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C65C" w14:textId="77777777" w:rsidR="0002554C" w:rsidRPr="007A5087" w:rsidRDefault="0002554C" w:rsidP="0002554C">
      <w:pPr>
        <w:spacing w:after="0"/>
        <w:jc w:val="center"/>
        <w:textAlignment w:val="baseline"/>
        <w:rPr>
          <w:rFonts w:cs="Arial"/>
          <w:b/>
          <w:bCs/>
          <w:szCs w:val="24"/>
        </w:rPr>
      </w:pPr>
      <w:r w:rsidRPr="007A5087">
        <w:rPr>
          <w:rFonts w:cs="Arial"/>
          <w:b/>
          <w:bCs/>
          <w:szCs w:val="24"/>
        </w:rPr>
        <w:t xml:space="preserve">Kunsthalle Praha to open 22 </w:t>
      </w:r>
      <w:r w:rsidRPr="007A5087">
        <w:rPr>
          <w:rFonts w:eastAsia="Times New Roman" w:cs="Arial"/>
          <w:b/>
          <w:bCs/>
          <w:color w:val="000000"/>
          <w:szCs w:val="24"/>
          <w:bdr w:val="none" w:sz="0" w:space="0" w:color="auto" w:frame="1"/>
          <w:lang w:eastAsia="en-GB"/>
        </w:rPr>
        <w:t>February 2022</w:t>
      </w:r>
    </w:p>
    <w:p w14:paraId="57A07709" w14:textId="77777777" w:rsidR="0002554C" w:rsidRPr="007A5087" w:rsidRDefault="0002554C" w:rsidP="0002554C">
      <w:pPr>
        <w:spacing w:after="0"/>
        <w:jc w:val="center"/>
        <w:textAlignment w:val="baseline"/>
        <w:rPr>
          <w:rFonts w:cs="Arial"/>
          <w:b/>
          <w:bCs/>
          <w:szCs w:val="24"/>
        </w:rPr>
      </w:pPr>
      <w:r w:rsidRPr="007A5087">
        <w:rPr>
          <w:rFonts w:cs="Arial"/>
          <w:b/>
          <w:bCs/>
          <w:szCs w:val="24"/>
        </w:rPr>
        <w:t xml:space="preserve">with inaugural exhibition </w:t>
      </w:r>
      <w:r w:rsidRPr="007A5087">
        <w:rPr>
          <w:rFonts w:cs="Arial"/>
          <w:b/>
          <w:bCs/>
          <w:i/>
          <w:iCs/>
          <w:szCs w:val="24"/>
        </w:rPr>
        <w:t>Kinetismus: 100 Years of Electricity in Art</w:t>
      </w:r>
    </w:p>
    <w:p w14:paraId="42037647" w14:textId="77777777" w:rsidR="0002554C" w:rsidRPr="007A5087" w:rsidRDefault="0002554C" w:rsidP="0002554C">
      <w:pPr>
        <w:spacing w:after="0"/>
        <w:textAlignment w:val="baseline"/>
        <w:rPr>
          <w:rFonts w:cs="Arial"/>
          <w:b/>
          <w:bCs/>
          <w:szCs w:val="24"/>
        </w:rPr>
      </w:pPr>
    </w:p>
    <w:p w14:paraId="19DD4BC0" w14:textId="77777777" w:rsidR="0002554C" w:rsidRPr="007A5087" w:rsidRDefault="0002554C" w:rsidP="0002554C">
      <w:pPr>
        <w:spacing w:after="0"/>
        <w:textAlignment w:val="baseline"/>
        <w:rPr>
          <w:rFonts w:cs="Arial"/>
          <w:b/>
          <w:bCs/>
          <w:szCs w:val="24"/>
        </w:rPr>
      </w:pPr>
      <w:r w:rsidRPr="007A5087">
        <w:rPr>
          <w:rFonts w:cs="Arial"/>
          <w:b/>
          <w:bCs/>
          <w:szCs w:val="24"/>
        </w:rPr>
        <w:t>Press Release</w:t>
      </w:r>
    </w:p>
    <w:p w14:paraId="59AFC2F0" w14:textId="77777777" w:rsidR="0002554C" w:rsidRPr="007A5087" w:rsidRDefault="0002554C" w:rsidP="0002554C">
      <w:pPr>
        <w:spacing w:after="0"/>
        <w:textAlignment w:val="baseline"/>
        <w:rPr>
          <w:rFonts w:cs="Arial"/>
          <w:b/>
          <w:bCs/>
          <w:szCs w:val="24"/>
        </w:rPr>
      </w:pPr>
      <w:r w:rsidRPr="007A5087">
        <w:rPr>
          <w:rFonts w:cs="Arial"/>
          <w:b/>
          <w:bCs/>
          <w:szCs w:val="24"/>
        </w:rPr>
        <w:t xml:space="preserve">21 January 2022 </w:t>
      </w:r>
    </w:p>
    <w:p w14:paraId="46D66840" w14:textId="77777777" w:rsidR="0002554C" w:rsidRPr="007A5087" w:rsidRDefault="0002554C" w:rsidP="0002554C">
      <w:pPr>
        <w:shd w:val="clear" w:color="auto" w:fill="FFFFFF" w:themeFill="background1"/>
        <w:spacing w:after="0"/>
        <w:jc w:val="both"/>
        <w:textAlignment w:val="baseline"/>
        <w:rPr>
          <w:rFonts w:cs="Arial"/>
          <w:b/>
          <w:bCs/>
          <w:color w:val="FF0000"/>
          <w:szCs w:val="24"/>
        </w:rPr>
      </w:pPr>
    </w:p>
    <w:p w14:paraId="2A6A2AC8" w14:textId="77777777" w:rsidR="0002554C" w:rsidRPr="007A5087" w:rsidRDefault="0002554C" w:rsidP="0002554C">
      <w:pPr>
        <w:shd w:val="clear" w:color="auto" w:fill="FFFFFF" w:themeFill="background1"/>
        <w:spacing w:after="0"/>
        <w:jc w:val="both"/>
        <w:textAlignment w:val="baseline"/>
        <w:rPr>
          <w:rFonts w:cs="Arial"/>
          <w:b/>
          <w:bCs/>
          <w:color w:val="FF0000"/>
          <w:szCs w:val="24"/>
        </w:rPr>
      </w:pPr>
      <w:r w:rsidRPr="007A5087">
        <w:rPr>
          <w:rFonts w:cs="Arial"/>
          <w:b/>
          <w:bCs/>
          <w:noProof/>
          <w:color w:val="FF0000"/>
          <w:szCs w:val="24"/>
        </w:rPr>
        <w:drawing>
          <wp:inline distT="0" distB="0" distL="0" distR="0" wp14:anchorId="136334CF" wp14:editId="5FEDAB0F">
            <wp:extent cx="5731510" cy="1799590"/>
            <wp:effectExtent l="0" t="0" r="0" b="381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799590"/>
                    </a:xfrm>
                    <a:prstGeom prst="rect">
                      <a:avLst/>
                    </a:prstGeom>
                  </pic:spPr>
                </pic:pic>
              </a:graphicData>
            </a:graphic>
          </wp:inline>
        </w:drawing>
      </w:r>
    </w:p>
    <w:p w14:paraId="45F7F1BA" w14:textId="77777777" w:rsidR="0002554C" w:rsidRPr="007A5087" w:rsidRDefault="0002554C" w:rsidP="0002554C">
      <w:pPr>
        <w:shd w:val="clear" w:color="auto" w:fill="FFFFFF" w:themeFill="background1"/>
        <w:spacing w:after="0"/>
        <w:jc w:val="both"/>
        <w:textAlignment w:val="baseline"/>
        <w:rPr>
          <w:rFonts w:cs="Arial"/>
          <w:szCs w:val="24"/>
        </w:rPr>
      </w:pPr>
      <w:r w:rsidRPr="007A5087">
        <w:rPr>
          <w:rFonts w:cs="Arial"/>
          <w:szCs w:val="24"/>
        </w:rPr>
        <w:t>Image caption below</w:t>
      </w:r>
      <w:r w:rsidRPr="007A5087">
        <w:rPr>
          <w:rStyle w:val="FootnoteReference"/>
          <w:rFonts w:cs="Arial"/>
          <w:szCs w:val="24"/>
        </w:rPr>
        <w:footnoteReference w:id="1"/>
      </w:r>
    </w:p>
    <w:p w14:paraId="540159D1" w14:textId="77777777" w:rsidR="0002554C" w:rsidRPr="007A5087" w:rsidRDefault="0002554C" w:rsidP="0002554C">
      <w:pPr>
        <w:jc w:val="center"/>
        <w:rPr>
          <w:rFonts w:cs="Arial"/>
          <w:szCs w:val="24"/>
          <w:lang w:eastAsia="en-GB"/>
        </w:rPr>
      </w:pPr>
    </w:p>
    <w:p w14:paraId="52DF7A52" w14:textId="77777777" w:rsidR="0002554C" w:rsidRPr="007A5087" w:rsidRDefault="0002554C" w:rsidP="0002554C">
      <w:pPr>
        <w:pStyle w:val="ListParagraph"/>
        <w:numPr>
          <w:ilvl w:val="0"/>
          <w:numId w:val="12"/>
        </w:numPr>
        <w:spacing w:after="0" w:line="240" w:lineRule="auto"/>
        <w:jc w:val="both"/>
        <w:rPr>
          <w:rFonts w:ascii="Helvetica" w:hAnsi="Helvetica" w:cs="Arial"/>
          <w:b/>
          <w:bCs/>
          <w:color w:val="000000"/>
          <w:sz w:val="24"/>
          <w:szCs w:val="24"/>
          <w:lang w:val="en-GB"/>
        </w:rPr>
      </w:pPr>
      <w:r w:rsidRPr="007A5087">
        <w:rPr>
          <w:rFonts w:ascii="Helvetica" w:hAnsi="Helvetica" w:cs="Arial"/>
          <w:b/>
          <w:bCs/>
          <w:sz w:val="24"/>
          <w:szCs w:val="24"/>
          <w:lang w:val="en-GB"/>
        </w:rPr>
        <w:t xml:space="preserve">Kunsthalle Praha (Prague, </w:t>
      </w:r>
      <w:r w:rsidRPr="007A5087">
        <w:rPr>
          <w:rFonts w:ascii="Helvetica" w:hAnsi="Helvetica" w:cs="Arial"/>
          <w:b/>
          <w:bCs/>
          <w:sz w:val="24"/>
          <w:szCs w:val="24"/>
          <w:shd w:val="clear" w:color="auto" w:fill="FFFFFF"/>
          <w:lang w:val="en-GB"/>
        </w:rPr>
        <w:t xml:space="preserve">Czech Republic) will </w:t>
      </w:r>
      <w:r w:rsidRPr="007A5087">
        <w:rPr>
          <w:rFonts w:ascii="Helvetica" w:hAnsi="Helvetica" w:cs="Arial"/>
          <w:b/>
          <w:bCs/>
          <w:sz w:val="24"/>
          <w:szCs w:val="24"/>
          <w:lang w:val="en-GB"/>
        </w:rPr>
        <w:t>open to the public on 22 February 2022.</w:t>
      </w:r>
    </w:p>
    <w:p w14:paraId="62647BFF" w14:textId="77777777" w:rsidR="0002554C" w:rsidRPr="007A5087" w:rsidRDefault="0002554C" w:rsidP="0002554C">
      <w:pPr>
        <w:pStyle w:val="ListParagraph"/>
        <w:numPr>
          <w:ilvl w:val="0"/>
          <w:numId w:val="12"/>
        </w:numPr>
        <w:spacing w:after="0" w:line="240" w:lineRule="auto"/>
        <w:jc w:val="both"/>
        <w:rPr>
          <w:rFonts w:ascii="Helvetica" w:hAnsi="Helvetica" w:cs="Arial"/>
          <w:b/>
          <w:bCs/>
          <w:color w:val="000000"/>
          <w:sz w:val="24"/>
          <w:szCs w:val="24"/>
          <w:lang w:val="en-GB"/>
        </w:rPr>
      </w:pPr>
      <w:r w:rsidRPr="007A5087">
        <w:rPr>
          <w:rFonts w:ascii="Helvetica" w:hAnsi="Helvetica" w:cs="Arial"/>
          <w:b/>
          <w:bCs/>
          <w:sz w:val="24"/>
          <w:szCs w:val="24"/>
          <w:lang w:val="en-GB"/>
        </w:rPr>
        <w:t>The</w:t>
      </w:r>
      <w:r w:rsidRPr="007A5087">
        <w:rPr>
          <w:rFonts w:ascii="Helvetica" w:eastAsia="Times New Roman" w:hAnsi="Helvetica" w:cs="Arial"/>
          <w:b/>
          <w:bCs/>
          <w:sz w:val="24"/>
          <w:szCs w:val="24"/>
          <w:lang w:val="en-GB"/>
        </w:rPr>
        <w:t xml:space="preserve"> major new </w:t>
      </w:r>
      <w:r w:rsidRPr="007A5087">
        <w:rPr>
          <w:rFonts w:ascii="Helvetica" w:hAnsi="Helvetica" w:cs="Arial"/>
          <w:b/>
          <w:bCs/>
          <w:sz w:val="24"/>
          <w:szCs w:val="24"/>
          <w:lang w:val="en-GB" w:eastAsia="en-GB"/>
        </w:rPr>
        <w:t xml:space="preserve">not-for-profit organization will be </w:t>
      </w:r>
      <w:r w:rsidRPr="007A5087">
        <w:rPr>
          <w:rFonts w:ascii="Helvetica" w:hAnsi="Helvetica" w:cs="Arial"/>
          <w:b/>
          <w:bCs/>
          <w:spacing w:val="5"/>
          <w:sz w:val="24"/>
          <w:szCs w:val="24"/>
          <w:lang w:val="en-GB"/>
        </w:rPr>
        <w:t>dedicated to bringing new perspectives on Czech and international art of the 20</w:t>
      </w:r>
      <w:r w:rsidRPr="007A5087">
        <w:rPr>
          <w:rFonts w:ascii="Helvetica" w:hAnsi="Helvetica" w:cs="Arial"/>
          <w:b/>
          <w:bCs/>
          <w:spacing w:val="5"/>
          <w:sz w:val="24"/>
          <w:szCs w:val="24"/>
          <w:vertAlign w:val="superscript"/>
          <w:lang w:val="en-GB"/>
        </w:rPr>
        <w:t>th</w:t>
      </w:r>
      <w:r w:rsidRPr="007A5087">
        <w:rPr>
          <w:rFonts w:ascii="Helvetica" w:hAnsi="Helvetica" w:cs="Arial"/>
          <w:b/>
          <w:bCs/>
          <w:spacing w:val="5"/>
          <w:sz w:val="24"/>
          <w:szCs w:val="24"/>
          <w:lang w:val="en-GB"/>
        </w:rPr>
        <w:t xml:space="preserve"> and 21</w:t>
      </w:r>
      <w:r w:rsidRPr="007A5087">
        <w:rPr>
          <w:rFonts w:ascii="Helvetica" w:hAnsi="Helvetica" w:cs="Arial"/>
          <w:b/>
          <w:bCs/>
          <w:spacing w:val="5"/>
          <w:sz w:val="24"/>
          <w:szCs w:val="24"/>
          <w:vertAlign w:val="superscript"/>
          <w:lang w:val="en-GB"/>
        </w:rPr>
        <w:t>st</w:t>
      </w:r>
      <w:r w:rsidRPr="007A5087">
        <w:rPr>
          <w:rFonts w:ascii="Helvetica" w:hAnsi="Helvetica" w:cs="Arial"/>
          <w:b/>
          <w:bCs/>
          <w:spacing w:val="5"/>
          <w:sz w:val="24"/>
          <w:szCs w:val="24"/>
          <w:lang w:val="en-GB"/>
        </w:rPr>
        <w:t xml:space="preserve"> centuries to a wide audience, </w:t>
      </w:r>
      <w:r w:rsidRPr="007A5087">
        <w:rPr>
          <w:rFonts w:ascii="Helvetica" w:hAnsi="Helvetica" w:cs="Arial"/>
          <w:b/>
          <w:bCs/>
          <w:color w:val="000000"/>
          <w:spacing w:val="5"/>
          <w:sz w:val="24"/>
          <w:szCs w:val="24"/>
          <w:lang w:val="en-GB"/>
        </w:rPr>
        <w:t xml:space="preserve">and to </w:t>
      </w:r>
      <w:r w:rsidRPr="007A5087">
        <w:rPr>
          <w:rFonts w:ascii="Helvetica" w:hAnsi="Helvetica" w:cs="Arial"/>
          <w:b/>
          <w:bCs/>
          <w:color w:val="000000"/>
          <w:spacing w:val="-3"/>
          <w:sz w:val="24"/>
          <w:szCs w:val="24"/>
          <w:shd w:val="clear" w:color="auto" w:fill="FFFFFF"/>
          <w:lang w:val="en-GB"/>
        </w:rPr>
        <w:t xml:space="preserve">creating an open, interdisciplinary space for the exchange of ideas and knowledge. </w:t>
      </w:r>
      <w:r w:rsidRPr="007A5087">
        <w:rPr>
          <w:rFonts w:ascii="Helvetica" w:hAnsi="Helvetica" w:cs="Arial"/>
          <w:b/>
          <w:bCs/>
          <w:color w:val="000000"/>
          <w:sz w:val="24"/>
          <w:szCs w:val="24"/>
          <w:lang w:val="en-GB"/>
        </w:rPr>
        <w:t xml:space="preserve"> </w:t>
      </w:r>
    </w:p>
    <w:p w14:paraId="43F5C82B" w14:textId="77777777" w:rsidR="0002554C" w:rsidRPr="007A5087" w:rsidRDefault="0002554C" w:rsidP="0002554C">
      <w:pPr>
        <w:pStyle w:val="ListParagraph"/>
        <w:numPr>
          <w:ilvl w:val="0"/>
          <w:numId w:val="11"/>
        </w:numPr>
        <w:spacing w:after="0" w:line="240" w:lineRule="auto"/>
        <w:jc w:val="both"/>
        <w:rPr>
          <w:rFonts w:ascii="Helvetica" w:hAnsi="Helvetica" w:cs="Arial"/>
          <w:b/>
          <w:bCs/>
          <w:sz w:val="24"/>
          <w:szCs w:val="24"/>
          <w:lang w:val="en-GB"/>
        </w:rPr>
      </w:pPr>
      <w:r w:rsidRPr="007A5087">
        <w:rPr>
          <w:rFonts w:ascii="Helvetica" w:hAnsi="Helvetica" w:cs="Arial"/>
          <w:b/>
          <w:bCs/>
          <w:sz w:val="24"/>
          <w:szCs w:val="24"/>
          <w:lang w:val="en-GB"/>
        </w:rPr>
        <w:t>Its inaugural exhibition titled </w:t>
      </w:r>
      <w:proofErr w:type="spellStart"/>
      <w:r w:rsidRPr="007A5087">
        <w:rPr>
          <w:rFonts w:ascii="Helvetica" w:hAnsi="Helvetica" w:cs="Arial"/>
          <w:b/>
          <w:bCs/>
          <w:i/>
          <w:iCs/>
          <w:sz w:val="24"/>
          <w:szCs w:val="24"/>
          <w:lang w:val="en-GB"/>
        </w:rPr>
        <w:t>Kinetismus</w:t>
      </w:r>
      <w:proofErr w:type="spellEnd"/>
      <w:r w:rsidRPr="007A5087">
        <w:rPr>
          <w:rFonts w:ascii="Helvetica" w:hAnsi="Helvetica" w:cs="Arial"/>
          <w:b/>
          <w:bCs/>
          <w:i/>
          <w:iCs/>
          <w:sz w:val="24"/>
          <w:szCs w:val="24"/>
          <w:lang w:val="en-GB"/>
        </w:rPr>
        <w:t>: 100 Years of Electricity in Art</w:t>
      </w:r>
      <w:r w:rsidRPr="007A5087">
        <w:rPr>
          <w:rFonts w:ascii="Helvetica" w:hAnsi="Helvetica" w:cs="Arial"/>
          <w:b/>
          <w:bCs/>
          <w:sz w:val="24"/>
          <w:szCs w:val="24"/>
          <w:lang w:val="en-GB"/>
        </w:rPr>
        <w:t xml:space="preserve">, will be on view through 20 June 2022, and will explore how electricity has transformed artistic practice from </w:t>
      </w:r>
      <w:r w:rsidRPr="007A5087">
        <w:rPr>
          <w:rFonts w:ascii="Helvetica" w:eastAsia="Helvetica Neue" w:hAnsi="Helvetica" w:cs="Arial"/>
          <w:b/>
          <w:bCs/>
          <w:sz w:val="24"/>
          <w:szCs w:val="24"/>
          <w:lang w:val="en-GB"/>
        </w:rPr>
        <w:t>the start of the 20</w:t>
      </w:r>
      <w:r w:rsidRPr="007A5087">
        <w:rPr>
          <w:rFonts w:ascii="Helvetica" w:eastAsia="Helvetica Neue" w:hAnsi="Helvetica" w:cs="Arial"/>
          <w:b/>
          <w:bCs/>
          <w:sz w:val="24"/>
          <w:szCs w:val="24"/>
          <w:vertAlign w:val="superscript"/>
          <w:lang w:val="en-GB"/>
        </w:rPr>
        <w:t>th</w:t>
      </w:r>
      <w:r w:rsidRPr="007A5087">
        <w:rPr>
          <w:rFonts w:ascii="Helvetica" w:eastAsia="Helvetica Neue" w:hAnsi="Helvetica" w:cs="Arial"/>
          <w:b/>
          <w:bCs/>
          <w:sz w:val="24"/>
          <w:szCs w:val="24"/>
          <w:lang w:val="en-GB"/>
        </w:rPr>
        <w:t xml:space="preserve"> century to the present day</w:t>
      </w:r>
      <w:r w:rsidRPr="007A5087">
        <w:rPr>
          <w:rFonts w:ascii="Helvetica" w:hAnsi="Helvetica" w:cs="Arial"/>
          <w:b/>
          <w:bCs/>
          <w:sz w:val="24"/>
          <w:szCs w:val="24"/>
          <w:lang w:val="en-GB"/>
        </w:rPr>
        <w:t>.</w:t>
      </w:r>
    </w:p>
    <w:p w14:paraId="470CEDFE" w14:textId="77777777" w:rsidR="0002554C" w:rsidRPr="007A5087" w:rsidRDefault="0002554C" w:rsidP="0002554C">
      <w:pPr>
        <w:pStyle w:val="ListParagraph"/>
        <w:spacing w:after="0" w:line="240" w:lineRule="auto"/>
        <w:jc w:val="both"/>
        <w:rPr>
          <w:rFonts w:ascii="Helvetica" w:hAnsi="Helvetica" w:cs="Arial"/>
          <w:b/>
          <w:bCs/>
          <w:sz w:val="24"/>
          <w:szCs w:val="24"/>
          <w:lang w:val="en-GB"/>
        </w:rPr>
      </w:pPr>
    </w:p>
    <w:p w14:paraId="5612F0FB" w14:textId="09542648" w:rsidR="0002554C" w:rsidRPr="007A5087" w:rsidRDefault="0002554C" w:rsidP="0002554C">
      <w:pPr>
        <w:spacing w:after="0"/>
        <w:jc w:val="both"/>
        <w:rPr>
          <w:rFonts w:cs="Arial"/>
          <w:szCs w:val="24"/>
          <w:lang w:eastAsia="en-GB"/>
        </w:rPr>
      </w:pPr>
      <w:r w:rsidRPr="007A5087">
        <w:rPr>
          <w:rFonts w:cs="Arial"/>
          <w:szCs w:val="24"/>
        </w:rPr>
        <w:t>Set to become a highlight of the city’s urban and cultural landscape, the major new not-for-profit, and non-governmental institution, established by the Pudil Family Foundation</w:t>
      </w:r>
      <w:r w:rsidR="00CB7E4E">
        <w:rPr>
          <w:rFonts w:cs="Arial"/>
          <w:szCs w:val="24"/>
        </w:rPr>
        <w:t>,</w:t>
      </w:r>
      <w:r w:rsidRPr="007A5087">
        <w:rPr>
          <w:rFonts w:cs="Arial"/>
          <w:szCs w:val="24"/>
        </w:rPr>
        <w:t xml:space="preserve"> will offer a dynamic programme of short-term exhibitions </w:t>
      </w:r>
      <w:r w:rsidRPr="007A5087">
        <w:rPr>
          <w:rFonts w:cs="Arial"/>
          <w:szCs w:val="24"/>
          <w:lang w:eastAsia="en-GB"/>
        </w:rPr>
        <w:t xml:space="preserve">aiming to connect </w:t>
      </w:r>
      <w:r w:rsidRPr="007A5087">
        <w:rPr>
          <w:rFonts w:cs="Arial"/>
          <w:szCs w:val="24"/>
        </w:rPr>
        <w:t xml:space="preserve">modern and contemporary </w:t>
      </w:r>
      <w:r w:rsidRPr="007A5087">
        <w:rPr>
          <w:rFonts w:cs="Arial"/>
          <w:szCs w:val="24"/>
          <w:lang w:eastAsia="en-GB"/>
        </w:rPr>
        <w:t xml:space="preserve">Czech and international art </w:t>
      </w:r>
      <w:r w:rsidRPr="007A5087">
        <w:rPr>
          <w:rFonts w:cs="Arial"/>
          <w:szCs w:val="24"/>
        </w:rPr>
        <w:t xml:space="preserve">and </w:t>
      </w:r>
      <w:r w:rsidRPr="007A5087">
        <w:rPr>
          <w:rFonts w:cs="Arial"/>
          <w:szCs w:val="24"/>
        </w:rPr>
        <w:lastRenderedPageBreak/>
        <w:t xml:space="preserve">innovative educational activities. </w:t>
      </w:r>
      <w:r w:rsidRPr="007A5087">
        <w:rPr>
          <w:rFonts w:cs="Arial"/>
          <w:bCs/>
          <w:szCs w:val="24"/>
        </w:rPr>
        <w:t>D</w:t>
      </w:r>
      <w:r w:rsidRPr="007A5087">
        <w:rPr>
          <w:rFonts w:cs="Arial"/>
          <w:szCs w:val="24"/>
        </w:rPr>
        <w:t xml:space="preserve">esigned by </w:t>
      </w:r>
      <w:r w:rsidRPr="007A5087">
        <w:rPr>
          <w:rFonts w:eastAsia="Times New Roman" w:cs="Arial"/>
          <w:color w:val="000000"/>
          <w:szCs w:val="24"/>
          <w:bdr w:val="none" w:sz="0" w:space="0" w:color="auto" w:frame="1"/>
          <w:lang w:eastAsia="en-GB"/>
        </w:rPr>
        <w:t>Czech architecture studio Schindler Seko, t</w:t>
      </w:r>
      <w:r w:rsidRPr="007A5087">
        <w:rPr>
          <w:rFonts w:cs="Arial"/>
          <w:szCs w:val="24"/>
        </w:rPr>
        <w:t xml:space="preserve">he space will span </w:t>
      </w:r>
      <w:r w:rsidRPr="007A5087">
        <w:rPr>
          <w:rFonts w:cs="Arial"/>
          <w:szCs w:val="24"/>
          <w:bdr w:val="none" w:sz="0" w:space="0" w:color="auto" w:frame="1"/>
          <w:lang w:eastAsia="en-GB"/>
        </w:rPr>
        <w:t xml:space="preserve">5,700 sq. metres and </w:t>
      </w:r>
      <w:r w:rsidRPr="007A5087">
        <w:rPr>
          <w:rFonts w:cs="Arial"/>
          <w:szCs w:val="24"/>
        </w:rPr>
        <w:t>include three large gallery spaces, a design shop, a bistro, and a café with a terrace that features views of Petřín Hill and Prague Castle</w:t>
      </w:r>
      <w:r w:rsidRPr="007A5087">
        <w:rPr>
          <w:rFonts w:cs="Arial"/>
          <w:szCs w:val="24"/>
          <w:lang w:eastAsia="en-GB"/>
        </w:rPr>
        <w:t>.</w:t>
      </w:r>
    </w:p>
    <w:p w14:paraId="21464B11" w14:textId="77777777" w:rsidR="0002554C" w:rsidRPr="007A5087" w:rsidRDefault="0002554C" w:rsidP="0002554C">
      <w:pPr>
        <w:shd w:val="clear" w:color="auto" w:fill="FFFFFF"/>
        <w:spacing w:after="0"/>
        <w:jc w:val="both"/>
        <w:rPr>
          <w:rFonts w:eastAsia="Times New Roman" w:cs="Arial"/>
          <w:b/>
          <w:bCs/>
          <w:szCs w:val="24"/>
          <w:lang w:eastAsia="en-GB"/>
        </w:rPr>
      </w:pPr>
    </w:p>
    <w:p w14:paraId="19214E1B" w14:textId="3DB3440C" w:rsidR="0002554C" w:rsidRPr="007A5087" w:rsidRDefault="0002554C" w:rsidP="0002554C">
      <w:pPr>
        <w:shd w:val="clear" w:color="auto" w:fill="FFFFFF"/>
        <w:spacing w:after="0"/>
        <w:jc w:val="both"/>
        <w:rPr>
          <w:rFonts w:eastAsia="Times New Roman" w:cs="Arial"/>
          <w:b/>
          <w:bCs/>
          <w:szCs w:val="24"/>
          <w:lang w:eastAsia="en-GB"/>
        </w:rPr>
      </w:pPr>
      <w:r w:rsidRPr="007A5087">
        <w:rPr>
          <w:rFonts w:eastAsia="Times New Roman" w:cs="Arial"/>
          <w:b/>
          <w:bCs/>
          <w:szCs w:val="24"/>
          <w:lang w:eastAsia="en-GB"/>
        </w:rPr>
        <w:t xml:space="preserve">OPENING PROGRAMME </w:t>
      </w:r>
    </w:p>
    <w:p w14:paraId="2DBE2219" w14:textId="77777777" w:rsidR="0002554C" w:rsidRPr="007A5087" w:rsidRDefault="0002554C" w:rsidP="0002554C">
      <w:pPr>
        <w:shd w:val="clear" w:color="auto" w:fill="FFFFFF"/>
        <w:spacing w:after="0"/>
        <w:jc w:val="both"/>
        <w:rPr>
          <w:rFonts w:eastAsia="Times New Roman" w:cs="Arial"/>
          <w:b/>
          <w:bCs/>
          <w:szCs w:val="24"/>
          <w:lang w:eastAsia="en-GB"/>
        </w:rPr>
      </w:pPr>
    </w:p>
    <w:p w14:paraId="722EED13" w14:textId="77777777" w:rsidR="0002554C" w:rsidRPr="007A5087" w:rsidRDefault="0002554C" w:rsidP="0002554C">
      <w:pPr>
        <w:shd w:val="clear" w:color="auto" w:fill="FFFFFF"/>
        <w:spacing w:after="0"/>
        <w:jc w:val="both"/>
        <w:rPr>
          <w:rFonts w:cs="Arial"/>
          <w:b/>
          <w:bCs/>
          <w:i/>
          <w:szCs w:val="24"/>
        </w:rPr>
      </w:pPr>
      <w:r w:rsidRPr="007A5087">
        <w:rPr>
          <w:rFonts w:cs="Arial"/>
          <w:b/>
          <w:bCs/>
          <w:i/>
          <w:szCs w:val="24"/>
        </w:rPr>
        <w:t xml:space="preserve">Kinetismus: 100 Years of Electricity in Art </w:t>
      </w:r>
    </w:p>
    <w:p w14:paraId="0D49E37F" w14:textId="77777777" w:rsidR="0002554C" w:rsidRPr="007A5087" w:rsidRDefault="0002554C" w:rsidP="0002554C">
      <w:pPr>
        <w:shd w:val="clear" w:color="auto" w:fill="FFFFFF"/>
        <w:spacing w:after="0"/>
        <w:jc w:val="both"/>
        <w:rPr>
          <w:rFonts w:cs="Arial"/>
          <w:b/>
          <w:bCs/>
          <w:i/>
          <w:szCs w:val="24"/>
        </w:rPr>
      </w:pPr>
    </w:p>
    <w:p w14:paraId="66A940B2" w14:textId="3EB13CA0" w:rsidR="0002554C" w:rsidRPr="007A5087" w:rsidRDefault="0002554C" w:rsidP="0002554C">
      <w:pPr>
        <w:tabs>
          <w:tab w:val="left" w:pos="1418"/>
        </w:tabs>
        <w:spacing w:after="0"/>
        <w:jc w:val="both"/>
        <w:rPr>
          <w:rFonts w:eastAsia="Helvetica Neue" w:cs="Arial"/>
          <w:szCs w:val="24"/>
        </w:rPr>
      </w:pPr>
      <w:r w:rsidRPr="007A5087">
        <w:rPr>
          <w:rFonts w:eastAsia="Helvetica Neue" w:cs="Arial"/>
          <w:szCs w:val="24"/>
        </w:rPr>
        <w:t xml:space="preserve">The opening exhibition will celebrate the original function of Kunsthalle Praha. Known as the </w:t>
      </w:r>
      <w:r w:rsidRPr="007A5087">
        <w:rPr>
          <w:rFonts w:cs="Arial"/>
          <w:szCs w:val="24"/>
        </w:rPr>
        <w:t>Zenger Electrical Substation</w:t>
      </w:r>
      <w:r w:rsidRPr="007A5087">
        <w:rPr>
          <w:rFonts w:eastAsia="Helvetica Neue" w:cs="Arial"/>
          <w:szCs w:val="24"/>
        </w:rPr>
        <w:t xml:space="preserve"> in the 1930s</w:t>
      </w:r>
      <w:r w:rsidRPr="007A5087">
        <w:rPr>
          <w:rFonts w:cs="Arial"/>
          <w:szCs w:val="24"/>
        </w:rPr>
        <w:t>,</w:t>
      </w:r>
      <w:r w:rsidRPr="007A5087">
        <w:rPr>
          <w:rFonts w:eastAsia="Helvetica Neue" w:cs="Arial"/>
          <w:szCs w:val="24"/>
        </w:rPr>
        <w:t xml:space="preserve"> the building housed large amounts of technology that generated electricity for the city. As technology evolved, the vast space was no longer needed, and it was converted into Kunsthalle Praha which still houses the substation’s equipment in a small area in its basement.</w:t>
      </w:r>
    </w:p>
    <w:p w14:paraId="0623EA66" w14:textId="77777777" w:rsidR="0002554C" w:rsidRPr="007A5087" w:rsidRDefault="0002554C" w:rsidP="0002554C">
      <w:pPr>
        <w:tabs>
          <w:tab w:val="left" w:pos="1418"/>
        </w:tabs>
        <w:spacing w:after="0"/>
        <w:jc w:val="both"/>
        <w:rPr>
          <w:rFonts w:eastAsia="Helvetica Neue" w:cs="Arial"/>
          <w:szCs w:val="24"/>
        </w:rPr>
      </w:pPr>
    </w:p>
    <w:p w14:paraId="2AE3F697" w14:textId="77777777" w:rsidR="0002554C" w:rsidRPr="007A5087" w:rsidRDefault="0002554C" w:rsidP="0002554C">
      <w:pPr>
        <w:tabs>
          <w:tab w:val="left" w:pos="1418"/>
        </w:tabs>
        <w:spacing w:after="0"/>
        <w:jc w:val="both"/>
        <w:rPr>
          <w:rFonts w:eastAsia="Helvetica Neue" w:cs="Arial"/>
          <w:szCs w:val="24"/>
        </w:rPr>
      </w:pPr>
      <w:r w:rsidRPr="007A5087">
        <w:rPr>
          <w:rFonts w:eastAsia="Helvetica Neue" w:cs="Arial"/>
          <w:szCs w:val="24"/>
        </w:rPr>
        <w:t xml:space="preserve">The exhibition is also a nod to Czech avant-garde artist and pioneer of kinetic art Zdeněk Pešánek who created a series of allegorical kinetic light sculptures titled </w:t>
      </w:r>
      <w:r w:rsidRPr="007A5087">
        <w:rPr>
          <w:rFonts w:eastAsia="Helvetica Neue" w:cs="Arial"/>
          <w:i/>
          <w:iCs/>
          <w:szCs w:val="24"/>
        </w:rPr>
        <w:t>100 Years of Electricity</w:t>
      </w:r>
      <w:r w:rsidRPr="007A5087">
        <w:rPr>
          <w:rFonts w:eastAsia="Helvetica Neue" w:cs="Arial"/>
          <w:szCs w:val="24"/>
        </w:rPr>
        <w:t xml:space="preserve"> for the façade of the Zenger substation in 1936. The artwork, which brought together art, science, and sound, was presented at the </w:t>
      </w:r>
      <w:r w:rsidRPr="007A5087">
        <w:rPr>
          <w:rFonts w:eastAsia="Helvetica Neue" w:cs="Arial"/>
          <w:i/>
          <w:iCs/>
          <w:szCs w:val="24"/>
        </w:rPr>
        <w:t>International Exposition of Arts and Technology</w:t>
      </w:r>
      <w:r w:rsidRPr="007A5087">
        <w:rPr>
          <w:rFonts w:eastAsia="Helvetica Neue" w:cs="Arial"/>
          <w:szCs w:val="24"/>
        </w:rPr>
        <w:t xml:space="preserve"> in Paris in 1937 where it perfectly embodied the theme of the Exposition: </w:t>
      </w:r>
      <w:r w:rsidRPr="007A5087">
        <w:rPr>
          <w:rFonts w:eastAsia="Helvetica Neue" w:cs="Arial"/>
          <w:i/>
          <w:iCs/>
          <w:szCs w:val="24"/>
        </w:rPr>
        <w:t>Technology in Modern Life</w:t>
      </w:r>
      <w:r w:rsidRPr="007A5087">
        <w:rPr>
          <w:rFonts w:eastAsia="Helvetica Neue" w:cs="Arial"/>
          <w:szCs w:val="24"/>
        </w:rPr>
        <w:t>. Unfortunately, the piece mysteriously</w:t>
      </w:r>
      <w:r w:rsidRPr="007A5087">
        <w:rPr>
          <w:rFonts w:eastAsia="Helvetica Neue" w:cs="Arial"/>
          <w:i/>
          <w:iCs/>
          <w:szCs w:val="24"/>
        </w:rPr>
        <w:t xml:space="preserve"> </w:t>
      </w:r>
      <w:r w:rsidRPr="007A5087">
        <w:rPr>
          <w:rFonts w:eastAsia="Helvetica Neue" w:cs="Arial"/>
          <w:szCs w:val="24"/>
        </w:rPr>
        <w:t>disappeared after it returned to Prague</w:t>
      </w:r>
      <w:r w:rsidRPr="007A5087">
        <w:rPr>
          <w:rFonts w:eastAsia="Helvetica Neue" w:cs="Arial"/>
          <w:i/>
          <w:iCs/>
          <w:szCs w:val="24"/>
        </w:rPr>
        <w:t xml:space="preserve"> </w:t>
      </w:r>
      <w:r w:rsidRPr="007A5087">
        <w:rPr>
          <w:rFonts w:eastAsia="Helvetica Neue" w:cs="Arial"/>
          <w:szCs w:val="24"/>
        </w:rPr>
        <w:t xml:space="preserve">and was never installed on the façade it was originally created for. Failing to recover these lost sculptures - of which only the preparatory models remain - the Kunsthalle Praha team chose to focus on bringing Pešánek’s ideas back to life and exploring their legacy. </w:t>
      </w:r>
      <w:r w:rsidRPr="007A5087">
        <w:rPr>
          <w:rFonts w:cs="Arial"/>
          <w:szCs w:val="24"/>
        </w:rPr>
        <w:t xml:space="preserve">The exhibition title also refers to his seminal book </w:t>
      </w:r>
      <w:r w:rsidRPr="007A5087">
        <w:rPr>
          <w:rFonts w:cs="Arial"/>
          <w:i/>
          <w:iCs/>
          <w:szCs w:val="24"/>
        </w:rPr>
        <w:t>Kinetismus</w:t>
      </w:r>
      <w:r w:rsidRPr="007A5087">
        <w:rPr>
          <w:rFonts w:cs="Arial"/>
          <w:szCs w:val="24"/>
        </w:rPr>
        <w:t xml:space="preserve"> which discusses</w:t>
      </w:r>
      <w:r w:rsidRPr="007A5087">
        <w:rPr>
          <w:rFonts w:eastAsia="Times New Roman" w:cs="Arial"/>
          <w:color w:val="000000" w:themeColor="text1"/>
          <w:szCs w:val="24"/>
          <w:lang w:eastAsia="cs-CZ"/>
        </w:rPr>
        <w:t xml:space="preserve"> the </w:t>
      </w:r>
      <w:r w:rsidRPr="007A5087">
        <w:rPr>
          <w:rFonts w:cs="Arial"/>
          <w:szCs w:val="24"/>
        </w:rPr>
        <w:t>possibilities offered by the integration of motorised movement and artificial light in art</w:t>
      </w:r>
      <w:r w:rsidRPr="007A5087">
        <w:rPr>
          <w:rFonts w:eastAsia="Times New Roman" w:cs="Arial"/>
          <w:color w:val="000000" w:themeColor="text1"/>
          <w:szCs w:val="24"/>
          <w:lang w:eastAsia="cs-CZ"/>
        </w:rPr>
        <w:t xml:space="preserve">. </w:t>
      </w:r>
    </w:p>
    <w:p w14:paraId="0677C6CA" w14:textId="77777777" w:rsidR="0002554C" w:rsidRPr="007A5087" w:rsidRDefault="0002554C" w:rsidP="0002554C">
      <w:pPr>
        <w:spacing w:after="0"/>
        <w:jc w:val="both"/>
        <w:rPr>
          <w:rFonts w:cs="Arial"/>
          <w:b/>
          <w:bCs/>
          <w:szCs w:val="24"/>
        </w:rPr>
      </w:pPr>
    </w:p>
    <w:p w14:paraId="3C11F53F" w14:textId="2FA68273" w:rsidR="0002554C" w:rsidRPr="007A5087" w:rsidRDefault="0002554C" w:rsidP="0002554C">
      <w:pPr>
        <w:spacing w:after="0"/>
        <w:jc w:val="both"/>
        <w:rPr>
          <w:rStyle w:val="normaltextrun"/>
          <w:rFonts w:cs="Arial"/>
          <w:color w:val="000000"/>
          <w:szCs w:val="24"/>
          <w:shd w:val="clear" w:color="auto" w:fill="FFFFFF"/>
        </w:rPr>
      </w:pPr>
      <w:r w:rsidRPr="007A5087">
        <w:rPr>
          <w:rFonts w:cs="Arial"/>
          <w:i/>
          <w:iCs/>
          <w:szCs w:val="24"/>
        </w:rPr>
        <w:t>Kinetismus: 100 Years of Electricity in Art</w:t>
      </w:r>
      <w:r w:rsidRPr="007A5087">
        <w:rPr>
          <w:rFonts w:cs="Arial"/>
          <w:b/>
          <w:bCs/>
          <w:i/>
          <w:iCs/>
          <w:szCs w:val="24"/>
        </w:rPr>
        <w:t xml:space="preserve"> </w:t>
      </w:r>
      <w:r w:rsidRPr="007A5087">
        <w:rPr>
          <w:rFonts w:cs="Arial"/>
          <w:szCs w:val="24"/>
        </w:rPr>
        <w:t xml:space="preserve">will </w:t>
      </w:r>
      <w:r w:rsidRPr="007A5087">
        <w:rPr>
          <w:rFonts w:eastAsia="Helvetica Neue" w:cs="Arial"/>
          <w:szCs w:val="24"/>
        </w:rPr>
        <w:t>explore how electricity has transformed artistic practice from the start of the 20</w:t>
      </w:r>
      <w:r w:rsidRPr="007A5087">
        <w:rPr>
          <w:rFonts w:eastAsia="Helvetica Neue" w:cs="Arial"/>
          <w:szCs w:val="24"/>
          <w:vertAlign w:val="superscript"/>
        </w:rPr>
        <w:t>th</w:t>
      </w:r>
      <w:r w:rsidRPr="007A5087">
        <w:rPr>
          <w:rFonts w:eastAsia="Helvetica Neue" w:cs="Arial"/>
          <w:szCs w:val="24"/>
        </w:rPr>
        <w:t xml:space="preserve"> century to the present day and f</w:t>
      </w:r>
      <w:r w:rsidRPr="007A5087">
        <w:rPr>
          <w:rStyle w:val="normaltextrun"/>
          <w:rFonts w:cs="Arial"/>
          <w:color w:val="000000"/>
          <w:szCs w:val="24"/>
          <w:shd w:val="clear" w:color="auto" w:fill="FFFFFF"/>
        </w:rPr>
        <w:t>ocus on</w:t>
      </w:r>
      <w:r w:rsidRPr="007A5087">
        <w:rPr>
          <w:rFonts w:eastAsia="Times New Roman" w:cs="Arial"/>
          <w:szCs w:val="24"/>
          <w:lang w:eastAsia="cs-CZ"/>
        </w:rPr>
        <w:t xml:space="preserve"> four key areas</w:t>
      </w:r>
      <w:r w:rsidRPr="007A5087">
        <w:rPr>
          <w:rFonts w:eastAsia="Helvetica Neue" w:cs="Arial"/>
          <w:szCs w:val="24"/>
        </w:rPr>
        <w:t xml:space="preserve"> - cinematography, kinetic art, cybernetic art, and computer art. The exhibition will feature </w:t>
      </w:r>
      <w:r w:rsidR="00993115">
        <w:rPr>
          <w:rFonts w:eastAsia="Helvetica Neue" w:cs="Arial"/>
          <w:szCs w:val="24"/>
        </w:rPr>
        <w:t xml:space="preserve">over </w:t>
      </w:r>
      <w:r w:rsidRPr="007A5087">
        <w:rPr>
          <w:rStyle w:val="normaltextrun"/>
          <w:rFonts w:cs="Arial"/>
          <w:color w:val="000000"/>
          <w:szCs w:val="24"/>
          <w:shd w:val="clear" w:color="auto" w:fill="FFFFFF"/>
        </w:rPr>
        <w:t xml:space="preserve">ninety works of art by several generations of artists from all </w:t>
      </w:r>
      <w:r w:rsidR="00E96CC0">
        <w:rPr>
          <w:rStyle w:val="normaltextrun"/>
          <w:rFonts w:cs="Arial"/>
          <w:color w:val="000000"/>
          <w:szCs w:val="24"/>
          <w:shd w:val="clear" w:color="auto" w:fill="FFFFFF"/>
        </w:rPr>
        <w:t>around</w:t>
      </w:r>
      <w:r w:rsidRPr="007A5087">
        <w:rPr>
          <w:rStyle w:val="normaltextrun"/>
          <w:rFonts w:cs="Arial"/>
          <w:color w:val="000000"/>
          <w:szCs w:val="24"/>
          <w:shd w:val="clear" w:color="auto" w:fill="FFFFFF"/>
        </w:rPr>
        <w:t xml:space="preserve"> the world, including independent figures and members of emblematic groups such as Bauhaus, GRAV, Dvizhenie, ZERO, and teamLab. The show will include the work of pioneers such as Mary Ellen Bute, Zdeněk Pešánek, </w:t>
      </w:r>
      <w:r w:rsidR="00F8189C" w:rsidRPr="00F8189C">
        <w:rPr>
          <w:rStyle w:val="normaltextrun"/>
          <w:rFonts w:cs="Arial"/>
          <w:color w:val="000000"/>
          <w:szCs w:val="24"/>
          <w:shd w:val="clear" w:color="auto" w:fill="FFFFFF"/>
        </w:rPr>
        <w:t xml:space="preserve">László </w:t>
      </w:r>
      <w:r w:rsidRPr="007A5087">
        <w:rPr>
          <w:rStyle w:val="normaltextrun"/>
          <w:rFonts w:cs="Arial"/>
          <w:color w:val="000000"/>
          <w:szCs w:val="24"/>
          <w:shd w:val="clear" w:color="auto" w:fill="FFFFFF"/>
        </w:rPr>
        <w:t xml:space="preserve">Moholy-Nagy and Marcel Duchamp; established names such as Julio Le Parc, Yaacov Agam, Woody and Steina Vašulka, </w:t>
      </w:r>
      <w:r w:rsidR="00F8189C" w:rsidRPr="00F8189C">
        <w:rPr>
          <w:rStyle w:val="normaltextrun"/>
          <w:rFonts w:cs="Arial"/>
          <w:color w:val="000000"/>
          <w:szCs w:val="24"/>
          <w:shd w:val="clear" w:color="auto" w:fill="FFFFFF"/>
        </w:rPr>
        <w:t xml:space="preserve">François </w:t>
      </w:r>
      <w:r w:rsidRPr="007A5087">
        <w:rPr>
          <w:rStyle w:val="normaltextrun"/>
          <w:rFonts w:cs="Arial"/>
          <w:color w:val="000000"/>
          <w:szCs w:val="24"/>
          <w:shd w:val="clear" w:color="auto" w:fill="FFFFFF"/>
        </w:rPr>
        <w:t xml:space="preserve">Morellet, </w:t>
      </w:r>
      <w:r w:rsidR="00F8189C" w:rsidRPr="00F8189C">
        <w:rPr>
          <w:rStyle w:val="normaltextrun"/>
          <w:rFonts w:cs="Arial"/>
          <w:color w:val="000000"/>
          <w:szCs w:val="24"/>
          <w:shd w:val="clear" w:color="auto" w:fill="FFFFFF"/>
        </w:rPr>
        <w:t>Adéla Matasová</w:t>
      </w:r>
      <w:r w:rsidRPr="007A5087">
        <w:rPr>
          <w:rStyle w:val="normaltextrun"/>
          <w:rFonts w:cs="Arial"/>
          <w:color w:val="000000"/>
          <w:szCs w:val="24"/>
          <w:shd w:val="clear" w:color="auto" w:fill="FFFFFF"/>
        </w:rPr>
        <w:t xml:space="preserve">, William Kentridge; and representatives from younger generations such as Refik Anadol, Žilvinas Kempinas, Shilpa Gupta, </w:t>
      </w:r>
      <w:r w:rsidR="00482D7E">
        <w:rPr>
          <w:rStyle w:val="normaltextrun"/>
          <w:rFonts w:cs="Arial"/>
          <w:color w:val="000000"/>
          <w:szCs w:val="24"/>
          <w:shd w:val="clear" w:color="auto" w:fill="FFFFFF"/>
        </w:rPr>
        <w:t>Olafur Eliasson,</w:t>
      </w:r>
      <w:r w:rsidR="002A0317">
        <w:rPr>
          <w:rStyle w:val="normaltextrun"/>
          <w:rFonts w:cs="Arial"/>
          <w:color w:val="000000"/>
          <w:szCs w:val="24"/>
          <w:shd w:val="clear" w:color="auto" w:fill="FFFFFF"/>
        </w:rPr>
        <w:t xml:space="preserve"> </w:t>
      </w:r>
      <w:r w:rsidR="001E22F7" w:rsidRPr="001E22F7">
        <w:rPr>
          <w:rStyle w:val="normaltextrun"/>
          <w:rFonts w:cs="Arial"/>
          <w:color w:val="000000"/>
          <w:szCs w:val="24"/>
          <w:shd w:val="clear" w:color="auto" w:fill="FFFFFF"/>
        </w:rPr>
        <w:t xml:space="preserve">Michael Bielický </w:t>
      </w:r>
      <w:r w:rsidRPr="007A5087">
        <w:rPr>
          <w:rStyle w:val="normaltextrun"/>
          <w:rFonts w:cs="Arial"/>
          <w:color w:val="000000"/>
          <w:szCs w:val="24"/>
          <w:shd w:val="clear" w:color="auto" w:fill="FFFFFF"/>
        </w:rPr>
        <w:t>&amp; Kamila B. Richter.</w:t>
      </w:r>
    </w:p>
    <w:p w14:paraId="17FA3EC4" w14:textId="77777777" w:rsidR="0002554C" w:rsidRPr="007A5087" w:rsidRDefault="0002554C" w:rsidP="0002554C">
      <w:pPr>
        <w:spacing w:after="0"/>
        <w:jc w:val="both"/>
        <w:rPr>
          <w:rFonts w:cs="Arial"/>
          <w:szCs w:val="24"/>
        </w:rPr>
      </w:pPr>
    </w:p>
    <w:p w14:paraId="7646A69D" w14:textId="63C9BE3A" w:rsidR="0002554C" w:rsidRPr="007A5087" w:rsidRDefault="0002554C" w:rsidP="0002554C">
      <w:pPr>
        <w:spacing w:after="0"/>
        <w:jc w:val="both"/>
        <w:rPr>
          <w:rStyle w:val="normaltextrun"/>
          <w:rFonts w:eastAsia="Times New Roman" w:cs="Arial"/>
          <w:szCs w:val="24"/>
          <w:lang w:eastAsia="cs-CZ"/>
        </w:rPr>
      </w:pPr>
      <w:r w:rsidRPr="007A5087">
        <w:rPr>
          <w:rFonts w:eastAsia="Times New Roman" w:cs="Arial"/>
          <w:iCs/>
          <w:color w:val="000000"/>
          <w:szCs w:val="24"/>
          <w:lang w:eastAsia="cs-CZ"/>
        </w:rPr>
        <w:t>The exhibition</w:t>
      </w:r>
      <w:r w:rsidRPr="007A5087">
        <w:rPr>
          <w:rFonts w:eastAsia="Times New Roman" w:cs="Arial"/>
          <w:i/>
          <w:iCs/>
          <w:color w:val="000000"/>
          <w:szCs w:val="24"/>
          <w:lang w:eastAsia="cs-CZ"/>
        </w:rPr>
        <w:t xml:space="preserve"> </w:t>
      </w:r>
      <w:r w:rsidRPr="007A5087">
        <w:rPr>
          <w:rFonts w:eastAsia="Times New Roman" w:cs="Arial"/>
          <w:color w:val="000000"/>
          <w:szCs w:val="24"/>
          <w:lang w:eastAsia="cs-CZ"/>
        </w:rPr>
        <w:t xml:space="preserve">has been conceived by guest curator Peter Weibel (theoretician, artist and director of the ZKM l Center for Art and Media in Karlsruhe, Germany), alongside co-curators Christelle Havranek (Chief </w:t>
      </w:r>
      <w:r w:rsidR="001E22F7">
        <w:rPr>
          <w:rFonts w:eastAsia="Times New Roman" w:cs="Arial"/>
          <w:color w:val="000000"/>
          <w:szCs w:val="24"/>
          <w:lang w:eastAsia="cs-CZ"/>
        </w:rPr>
        <w:t>C</w:t>
      </w:r>
      <w:r w:rsidRPr="007A5087">
        <w:rPr>
          <w:rFonts w:eastAsia="Times New Roman" w:cs="Arial"/>
          <w:color w:val="000000"/>
          <w:szCs w:val="24"/>
          <w:lang w:eastAsia="cs-CZ"/>
        </w:rPr>
        <w:t xml:space="preserve">urator at Kunsthalle Praha) and Lívia Nolasco-Rózsás (scientific associate and curator) and has benefited </w:t>
      </w:r>
      <w:r w:rsidRPr="007A5087">
        <w:rPr>
          <w:rFonts w:eastAsia="Times New Roman" w:cs="Arial"/>
          <w:color w:val="000000"/>
          <w:szCs w:val="24"/>
          <w:lang w:eastAsia="cs-CZ"/>
        </w:rPr>
        <w:lastRenderedPageBreak/>
        <w:t xml:space="preserve">from </w:t>
      </w:r>
      <w:r w:rsidRPr="007A5087">
        <w:rPr>
          <w:rFonts w:cs="Arial"/>
          <w:szCs w:val="24"/>
        </w:rPr>
        <w:t>important loans from private lenders and major institutions including ZKM (Germany), Tate (UK) and Centre Pompidou (France)</w:t>
      </w:r>
      <w:r w:rsidRPr="007A5087">
        <w:rPr>
          <w:rStyle w:val="normaltextrun"/>
          <w:rFonts w:cs="Arial"/>
          <w:color w:val="000000"/>
          <w:szCs w:val="24"/>
          <w:shd w:val="clear" w:color="auto" w:fill="FFFFFF"/>
        </w:rPr>
        <w:t>.</w:t>
      </w:r>
    </w:p>
    <w:p w14:paraId="0F72C4D5" w14:textId="77777777" w:rsidR="0002554C" w:rsidRPr="007A5087" w:rsidRDefault="0002554C" w:rsidP="0002554C">
      <w:pPr>
        <w:spacing w:after="0"/>
        <w:jc w:val="both"/>
        <w:rPr>
          <w:rStyle w:val="normaltextrun"/>
          <w:rFonts w:cs="Arial"/>
          <w:color w:val="000000"/>
          <w:szCs w:val="24"/>
          <w:shd w:val="clear" w:color="auto" w:fill="FFFFFF"/>
        </w:rPr>
      </w:pPr>
    </w:p>
    <w:p w14:paraId="40F5D328" w14:textId="77777777" w:rsidR="0002554C" w:rsidRPr="007A5087" w:rsidRDefault="0002554C" w:rsidP="0002554C">
      <w:pPr>
        <w:spacing w:after="0"/>
        <w:jc w:val="both"/>
        <w:rPr>
          <w:rFonts w:cs="Arial"/>
          <w:b/>
          <w:bCs/>
          <w:iCs/>
          <w:szCs w:val="24"/>
        </w:rPr>
      </w:pPr>
      <w:r w:rsidRPr="007A5087">
        <w:rPr>
          <w:rFonts w:cs="Arial"/>
          <w:b/>
          <w:bCs/>
          <w:iCs/>
          <w:szCs w:val="24"/>
        </w:rPr>
        <w:t xml:space="preserve">Education </w:t>
      </w:r>
    </w:p>
    <w:p w14:paraId="31B26CB7" w14:textId="77777777" w:rsidR="0002554C" w:rsidRPr="007A5087" w:rsidRDefault="0002554C" w:rsidP="0002554C">
      <w:pPr>
        <w:spacing w:after="0"/>
        <w:jc w:val="both"/>
        <w:rPr>
          <w:rFonts w:cs="Arial"/>
          <w:b/>
          <w:bCs/>
          <w:iCs/>
          <w:szCs w:val="24"/>
        </w:rPr>
      </w:pPr>
    </w:p>
    <w:p w14:paraId="25017163" w14:textId="77777777" w:rsidR="0002554C" w:rsidRPr="007A5087" w:rsidRDefault="0002554C" w:rsidP="0002554C">
      <w:pPr>
        <w:spacing w:after="0"/>
        <w:jc w:val="both"/>
        <w:rPr>
          <w:rFonts w:eastAsia="Helvetica Neue" w:cs="Arial"/>
          <w:szCs w:val="24"/>
        </w:rPr>
      </w:pPr>
      <w:r w:rsidRPr="007A5087">
        <w:rPr>
          <w:rFonts w:cs="Arial"/>
          <w:color w:val="000000"/>
          <w:szCs w:val="24"/>
        </w:rPr>
        <w:t xml:space="preserve">The exhibition will be accompanied by </w:t>
      </w:r>
      <w:r w:rsidRPr="007A5087">
        <w:rPr>
          <w:rFonts w:eastAsia="Helvetica Neue" w:cs="Arial"/>
          <w:szCs w:val="24"/>
        </w:rPr>
        <w:t xml:space="preserve">a comprehensive digital guide that visitors can connect to on their devices and through which they can choose from several options, including two thematic routes and an audio guide. </w:t>
      </w:r>
    </w:p>
    <w:p w14:paraId="4367B2B0" w14:textId="77777777" w:rsidR="0002554C" w:rsidRPr="007A5087" w:rsidRDefault="0002554C" w:rsidP="0002554C">
      <w:pPr>
        <w:spacing w:after="0"/>
        <w:jc w:val="both"/>
        <w:rPr>
          <w:rFonts w:cs="Arial"/>
          <w:color w:val="000000"/>
          <w:szCs w:val="24"/>
        </w:rPr>
      </w:pPr>
    </w:p>
    <w:p w14:paraId="7C3EEDF7" w14:textId="77777777" w:rsidR="0002554C" w:rsidRPr="007A5087" w:rsidRDefault="0002554C" w:rsidP="0002554C">
      <w:pPr>
        <w:spacing w:after="0"/>
        <w:jc w:val="both"/>
        <w:rPr>
          <w:rFonts w:eastAsia="Helvetica Neue" w:cs="Arial"/>
          <w:szCs w:val="24"/>
        </w:rPr>
      </w:pPr>
      <w:r w:rsidRPr="007A5087">
        <w:rPr>
          <w:rFonts w:eastAsia="Helvetica Neue" w:cs="Arial"/>
          <w:szCs w:val="24"/>
        </w:rPr>
        <w:t xml:space="preserve">A </w:t>
      </w:r>
      <w:r w:rsidRPr="007A5087">
        <w:rPr>
          <w:rFonts w:cs="Arial"/>
          <w:color w:val="000000"/>
          <w:szCs w:val="24"/>
        </w:rPr>
        <w:t xml:space="preserve">richly illustrated </w:t>
      </w:r>
      <w:r w:rsidRPr="007A5087">
        <w:rPr>
          <w:rFonts w:eastAsia="Helvetica Neue" w:cs="Arial"/>
          <w:szCs w:val="24"/>
        </w:rPr>
        <w:t xml:space="preserve">catalogue published in conjunction with the exhibition features </w:t>
      </w:r>
      <w:r w:rsidRPr="007A5087">
        <w:rPr>
          <w:rFonts w:cs="Arial"/>
          <w:color w:val="000000"/>
          <w:szCs w:val="24"/>
        </w:rPr>
        <w:t>contributions by the curatorial team and many other relevant authors,</w:t>
      </w:r>
      <w:r w:rsidRPr="007A5087">
        <w:rPr>
          <w:rFonts w:eastAsia="Helvetica Neue" w:cs="Arial"/>
          <w:szCs w:val="24"/>
        </w:rPr>
        <w:t xml:space="preserve"> and an illustrated timeline tracing the milestones of technological, theoretical, and artistic developments brought about by electricity from the 1920s to the present day.  </w:t>
      </w:r>
    </w:p>
    <w:p w14:paraId="153C0961" w14:textId="77777777" w:rsidR="0002554C" w:rsidRPr="007A5087" w:rsidRDefault="0002554C" w:rsidP="0002554C">
      <w:pPr>
        <w:spacing w:after="0"/>
        <w:jc w:val="both"/>
        <w:rPr>
          <w:rFonts w:eastAsia="Helvetica Neue" w:cs="Arial"/>
          <w:szCs w:val="24"/>
        </w:rPr>
      </w:pPr>
    </w:p>
    <w:p w14:paraId="3B409067" w14:textId="67FF08C0" w:rsidR="0002554C" w:rsidRPr="007A5087" w:rsidRDefault="0002554C" w:rsidP="0002554C">
      <w:pPr>
        <w:spacing w:after="0"/>
        <w:jc w:val="both"/>
        <w:rPr>
          <w:rFonts w:eastAsia="Helvetica Neue" w:cs="Arial"/>
          <w:szCs w:val="24"/>
        </w:rPr>
      </w:pPr>
      <w:r w:rsidRPr="007A5087">
        <w:rPr>
          <w:rFonts w:eastAsia="Helvetica Neue" w:cs="Arial"/>
          <w:szCs w:val="24"/>
        </w:rPr>
        <w:t xml:space="preserve">The exhibition will feature interactive activities designed for visitors of all ages including a nine-metre Art Wall offering the unique experience of creating one’s own work. The Art Wall is dedicated to </w:t>
      </w:r>
      <w:r w:rsidR="001E22F7">
        <w:rPr>
          <w:rFonts w:eastAsia="Helvetica Neue" w:cs="Arial"/>
          <w:szCs w:val="24"/>
          <w:lang w:val="en-GB"/>
        </w:rPr>
        <w:t>‘</w:t>
      </w:r>
      <w:r w:rsidRPr="007A5087">
        <w:rPr>
          <w:rFonts w:eastAsia="Helvetica Neue" w:cs="Arial"/>
          <w:szCs w:val="24"/>
        </w:rPr>
        <w:t>light graffiti’, which thanks to an interactive console will allow drawing with light and creating large</w:t>
      </w:r>
      <w:r w:rsidR="001E22F7">
        <w:rPr>
          <w:rFonts w:eastAsia="Helvetica Neue" w:cs="Arial"/>
          <w:szCs w:val="24"/>
        </w:rPr>
        <w:t>-</w:t>
      </w:r>
      <w:r w:rsidRPr="007A5087">
        <w:rPr>
          <w:rFonts w:eastAsia="Helvetica Neue" w:cs="Arial"/>
          <w:szCs w:val="24"/>
        </w:rPr>
        <w:t>format works. Moreover, children together with adults can enjoy the playful space of Kidshalle and unleash their creative potential.</w:t>
      </w:r>
    </w:p>
    <w:p w14:paraId="060486CD" w14:textId="77777777" w:rsidR="0002554C" w:rsidRPr="007A5087" w:rsidRDefault="0002554C" w:rsidP="0002554C">
      <w:pPr>
        <w:spacing w:after="0"/>
        <w:jc w:val="both"/>
        <w:rPr>
          <w:rFonts w:cs="Arial"/>
          <w:b/>
          <w:bCs/>
          <w:szCs w:val="24"/>
        </w:rPr>
      </w:pPr>
    </w:p>
    <w:p w14:paraId="43B09321" w14:textId="14D68DA4" w:rsidR="0002554C" w:rsidRPr="009962D1" w:rsidRDefault="0002554C" w:rsidP="0002554C">
      <w:pPr>
        <w:spacing w:after="0"/>
        <w:jc w:val="both"/>
        <w:rPr>
          <w:rFonts w:cs="Arial"/>
          <w:b/>
          <w:bCs/>
          <w:i/>
          <w:iCs/>
          <w:szCs w:val="24"/>
        </w:rPr>
      </w:pPr>
      <w:r w:rsidRPr="009962D1">
        <w:rPr>
          <w:rFonts w:cs="Arial"/>
          <w:b/>
          <w:bCs/>
          <w:i/>
          <w:iCs/>
          <w:szCs w:val="24"/>
        </w:rPr>
        <w:t>Zenger Electrical Substation: Electricity in Architecture, Electricity in the City</w:t>
      </w:r>
    </w:p>
    <w:p w14:paraId="680923EA" w14:textId="77777777" w:rsidR="0002554C" w:rsidRPr="007A5087" w:rsidRDefault="0002554C" w:rsidP="0002554C">
      <w:pPr>
        <w:spacing w:after="0"/>
        <w:jc w:val="both"/>
        <w:rPr>
          <w:rFonts w:eastAsia="Helvetica Neue" w:cs="Arial"/>
          <w:b/>
          <w:bCs/>
          <w:szCs w:val="24"/>
        </w:rPr>
      </w:pPr>
    </w:p>
    <w:p w14:paraId="41B3BA6C" w14:textId="46B44432" w:rsidR="0002554C" w:rsidRPr="007A5087" w:rsidRDefault="0002554C" w:rsidP="0002554C">
      <w:pPr>
        <w:pStyle w:val="Default"/>
        <w:jc w:val="both"/>
        <w:rPr>
          <w:rFonts w:cs="Arial"/>
          <w:lang w:val="en-GB"/>
        </w:rPr>
      </w:pPr>
      <w:r w:rsidRPr="007A5087">
        <w:rPr>
          <w:rFonts w:cs="Arial"/>
          <w:lang w:val="en-GB"/>
        </w:rPr>
        <w:t xml:space="preserve">In addition to the inaugural exhibition, Kunsthalle Praha will also pay tribute to the building’s rich industrial past in a second show titled </w:t>
      </w:r>
      <w:r w:rsidRPr="007A5087">
        <w:rPr>
          <w:rFonts w:cs="Arial"/>
          <w:i/>
          <w:iCs/>
          <w:lang w:val="en-GB"/>
        </w:rPr>
        <w:t>Zenger Electrical Substation: Electricity in Architecture, Electricity in the City</w:t>
      </w:r>
      <w:r w:rsidRPr="007A5087">
        <w:rPr>
          <w:rFonts w:cs="Arial"/>
          <w:lang w:val="en-GB"/>
        </w:rPr>
        <w:t xml:space="preserve">. The exhibition which has been curated by art and architecture historian </w:t>
      </w:r>
      <w:proofErr w:type="spellStart"/>
      <w:r w:rsidRPr="007A5087">
        <w:rPr>
          <w:rFonts w:cs="Arial"/>
          <w:lang w:val="en-GB"/>
        </w:rPr>
        <w:t>Vendula</w:t>
      </w:r>
      <w:proofErr w:type="spellEnd"/>
      <w:r w:rsidRPr="007A5087">
        <w:rPr>
          <w:rFonts w:cs="Arial"/>
          <w:lang w:val="en-GB"/>
        </w:rPr>
        <w:t xml:space="preserve"> </w:t>
      </w:r>
      <w:proofErr w:type="spellStart"/>
      <w:r w:rsidRPr="007A5087">
        <w:rPr>
          <w:rFonts w:cs="Arial"/>
          <w:lang w:val="en-GB"/>
        </w:rPr>
        <w:t>Hnídková</w:t>
      </w:r>
      <w:proofErr w:type="spellEnd"/>
      <w:r w:rsidRPr="007A5087">
        <w:rPr>
          <w:rFonts w:cs="Arial"/>
          <w:lang w:val="en-GB"/>
        </w:rPr>
        <w:t xml:space="preserve"> explores the role electricity and modern technology ha</w:t>
      </w:r>
      <w:r w:rsidR="001259E3">
        <w:rPr>
          <w:rFonts w:cs="Arial"/>
          <w:lang w:val="en-GB"/>
        </w:rPr>
        <w:t>ve</w:t>
      </w:r>
      <w:r w:rsidRPr="007A5087">
        <w:rPr>
          <w:rFonts w:cs="Arial"/>
          <w:lang w:val="en-GB"/>
        </w:rPr>
        <w:t xml:space="preserve"> played in the development of the building as well as Prague’s history more generally. Alongside learning about the history of the space, visitors will be given the opportunity to immerse themselves in a video-projection of artist </w:t>
      </w:r>
      <w:proofErr w:type="spellStart"/>
      <w:r w:rsidRPr="007A5087">
        <w:rPr>
          <w:rFonts w:cs="Arial"/>
          <w:lang w:val="en-GB"/>
        </w:rPr>
        <w:t>Zdeněk</w:t>
      </w:r>
      <w:proofErr w:type="spellEnd"/>
      <w:r w:rsidRPr="007A5087">
        <w:rPr>
          <w:rFonts w:cs="Arial"/>
          <w:lang w:val="en-GB"/>
        </w:rPr>
        <w:t xml:space="preserve"> </w:t>
      </w:r>
      <w:proofErr w:type="spellStart"/>
      <w:r w:rsidRPr="007A5087">
        <w:rPr>
          <w:rFonts w:cs="Arial"/>
          <w:lang w:val="en-GB"/>
        </w:rPr>
        <w:t>Pešánek’s</w:t>
      </w:r>
      <w:proofErr w:type="spellEnd"/>
      <w:r w:rsidRPr="007A5087">
        <w:rPr>
          <w:rFonts w:cs="Arial"/>
          <w:lang w:val="en-GB"/>
        </w:rPr>
        <w:t xml:space="preserve"> </w:t>
      </w:r>
      <w:proofErr w:type="spellStart"/>
      <w:r w:rsidRPr="007A5087">
        <w:rPr>
          <w:rFonts w:cs="Arial"/>
          <w:lang w:val="en-GB"/>
        </w:rPr>
        <w:t>lumino</w:t>
      </w:r>
      <w:proofErr w:type="spellEnd"/>
      <w:r w:rsidRPr="007A5087">
        <w:rPr>
          <w:rFonts w:cs="Arial"/>
          <w:lang w:val="en-GB"/>
        </w:rPr>
        <w:t>-kinetic sculptures that he originally designed for the façade</w:t>
      </w:r>
      <w:r w:rsidR="001259E3">
        <w:rPr>
          <w:rFonts w:cs="Arial"/>
          <w:lang w:val="en-GB"/>
        </w:rPr>
        <w:t>,</w:t>
      </w:r>
      <w:r w:rsidRPr="007A5087">
        <w:rPr>
          <w:rFonts w:cs="Arial"/>
          <w:lang w:val="en-GB"/>
        </w:rPr>
        <w:t xml:space="preserve"> and play with a large-scale construction set of the building.</w:t>
      </w:r>
    </w:p>
    <w:p w14:paraId="2703A916" w14:textId="77777777" w:rsidR="0002554C" w:rsidRPr="007A5087" w:rsidRDefault="0002554C" w:rsidP="0002554C">
      <w:pPr>
        <w:pStyle w:val="Default"/>
        <w:jc w:val="both"/>
        <w:rPr>
          <w:rFonts w:cs="Arial"/>
          <w:lang w:val="en-GB"/>
        </w:rPr>
      </w:pPr>
    </w:p>
    <w:p w14:paraId="527A8164" w14:textId="77777777" w:rsidR="0002554C" w:rsidRPr="007A5087" w:rsidRDefault="0002554C" w:rsidP="0002554C">
      <w:pPr>
        <w:spacing w:after="0"/>
        <w:jc w:val="both"/>
        <w:rPr>
          <w:rFonts w:cs="Arial"/>
          <w:b/>
          <w:bCs/>
          <w:szCs w:val="24"/>
        </w:rPr>
      </w:pPr>
      <w:r w:rsidRPr="009962D1">
        <w:rPr>
          <w:rFonts w:cs="Arial"/>
          <w:b/>
          <w:bCs/>
          <w:i/>
          <w:iCs/>
          <w:szCs w:val="24"/>
        </w:rPr>
        <w:t>Cabinet of Electrical Curiosities</w:t>
      </w:r>
      <w:r w:rsidRPr="007A5087">
        <w:rPr>
          <w:rFonts w:cs="Arial"/>
          <w:b/>
          <w:bCs/>
          <w:szCs w:val="24"/>
        </w:rPr>
        <w:t xml:space="preserve">, Mark Dion </w:t>
      </w:r>
    </w:p>
    <w:p w14:paraId="40C2AF59" w14:textId="77777777" w:rsidR="0002554C" w:rsidRPr="007A5087" w:rsidRDefault="0002554C" w:rsidP="0002554C">
      <w:pPr>
        <w:spacing w:after="0"/>
        <w:jc w:val="both"/>
        <w:rPr>
          <w:rFonts w:eastAsia="Helvetica Neue" w:cs="Arial"/>
          <w:b/>
          <w:bCs/>
          <w:szCs w:val="24"/>
        </w:rPr>
      </w:pPr>
    </w:p>
    <w:p w14:paraId="07CDB0E4" w14:textId="0CA8FE25" w:rsidR="0002554C" w:rsidRPr="007A5087" w:rsidRDefault="0002554C" w:rsidP="0002554C">
      <w:pPr>
        <w:spacing w:after="0"/>
        <w:jc w:val="both"/>
        <w:rPr>
          <w:rFonts w:cs="Arial"/>
          <w:szCs w:val="24"/>
        </w:rPr>
      </w:pPr>
      <w:r w:rsidRPr="007A5087">
        <w:rPr>
          <w:rFonts w:eastAsia="Times New Roman" w:cs="Arial"/>
          <w:szCs w:val="24"/>
          <w:shd w:val="clear" w:color="auto" w:fill="FFFFFF"/>
          <w:lang w:eastAsia="cs-CZ"/>
        </w:rPr>
        <w:t>Kunsthalle Praha has also unveiled a site-specific installation titled</w:t>
      </w:r>
      <w:r w:rsidRPr="007A5087">
        <w:rPr>
          <w:rFonts w:cs="Arial"/>
          <w:szCs w:val="24"/>
        </w:rPr>
        <w:t xml:space="preserve"> </w:t>
      </w:r>
      <w:r w:rsidRPr="007A5087">
        <w:rPr>
          <w:rFonts w:cs="Arial"/>
          <w:i/>
          <w:iCs/>
          <w:szCs w:val="24"/>
        </w:rPr>
        <w:t>Cabinet of Electrical Curiosities</w:t>
      </w:r>
      <w:r w:rsidRPr="007A5087">
        <w:rPr>
          <w:rFonts w:cs="Arial"/>
          <w:szCs w:val="24"/>
        </w:rPr>
        <w:t xml:space="preserve"> by</w:t>
      </w:r>
      <w:r w:rsidRPr="007A5087">
        <w:rPr>
          <w:rFonts w:cs="Arial"/>
          <w:color w:val="222222"/>
          <w:szCs w:val="24"/>
          <w:shd w:val="clear" w:color="auto" w:fill="FFFFFF"/>
        </w:rPr>
        <w:t xml:space="preserve"> conceptual artist</w:t>
      </w:r>
      <w:r w:rsidRPr="007A5087">
        <w:rPr>
          <w:rFonts w:cs="Arial"/>
          <w:szCs w:val="24"/>
        </w:rPr>
        <w:t xml:space="preserve"> Mark Dion. As an archaeologist of the present, the artist assembled the cabinet out of </w:t>
      </w:r>
      <w:r w:rsidRPr="007A5087">
        <w:rPr>
          <w:rFonts w:eastAsia="Times New Roman" w:cs="Arial"/>
          <w:szCs w:val="24"/>
          <w:shd w:val="clear" w:color="auto" w:fill="FFFFFF"/>
          <w:lang w:eastAsia="cs-CZ"/>
        </w:rPr>
        <w:t>objects and artefacts collected on site during Kunsthalle Praha’s construction.</w:t>
      </w:r>
      <w:r w:rsidRPr="007A5087">
        <w:rPr>
          <w:rFonts w:cs="Arial"/>
          <w:szCs w:val="24"/>
        </w:rPr>
        <w:t xml:space="preserve"> The work will tell the story of the building itself, from its construction in the 1930s to its current conversion, and will remain on permanent display.</w:t>
      </w:r>
    </w:p>
    <w:p w14:paraId="7907E035" w14:textId="77777777" w:rsidR="0002554C" w:rsidRPr="007A5087" w:rsidRDefault="0002554C" w:rsidP="0002554C">
      <w:pPr>
        <w:spacing w:after="0"/>
        <w:jc w:val="both"/>
        <w:rPr>
          <w:rFonts w:cs="Arial"/>
          <w:szCs w:val="24"/>
        </w:rPr>
      </w:pPr>
    </w:p>
    <w:p w14:paraId="3E315919" w14:textId="77777777" w:rsidR="0002554C" w:rsidRPr="007A5087" w:rsidRDefault="0002554C" w:rsidP="0002554C">
      <w:pPr>
        <w:spacing w:after="0"/>
        <w:jc w:val="both"/>
        <w:rPr>
          <w:rFonts w:cs="Arial"/>
          <w:i/>
          <w:iCs/>
          <w:color w:val="000000" w:themeColor="text1"/>
          <w:szCs w:val="24"/>
          <w:shd w:val="clear" w:color="auto" w:fill="E6E6E6"/>
        </w:rPr>
      </w:pPr>
      <w:r w:rsidRPr="007A5087">
        <w:rPr>
          <w:rFonts w:cs="Arial"/>
          <w:b/>
          <w:bCs/>
          <w:szCs w:val="24"/>
        </w:rPr>
        <w:t>Ivana Goossen, Director of Kunsthalle Praha,</w:t>
      </w:r>
      <w:r w:rsidRPr="007A5087">
        <w:rPr>
          <w:rFonts w:cs="Arial"/>
          <w:szCs w:val="24"/>
        </w:rPr>
        <w:t xml:space="preserve"> said</w:t>
      </w:r>
      <w:r w:rsidRPr="007A5087">
        <w:rPr>
          <w:rFonts w:cs="Arial"/>
          <w:i/>
          <w:iCs/>
          <w:szCs w:val="24"/>
        </w:rPr>
        <w:t xml:space="preserve">: ‘After more than six exciting and challenging years of planning, reconstruction and programme development, we are thrilled to finally open the doors of Kunsthalle Praha to the public. I am profoundly grateful to our team and to our partners - the curators, </w:t>
      </w:r>
      <w:r w:rsidRPr="007A5087">
        <w:rPr>
          <w:rFonts w:cs="Arial"/>
          <w:i/>
          <w:iCs/>
          <w:szCs w:val="24"/>
        </w:rPr>
        <w:lastRenderedPageBreak/>
        <w:t>artists, institutions, and lenders of artworks who trusted us at the beginning when all we had was a ruin in the centre of Prague, some architectural drawings, a sparkle in our eyes, and lots of potential. Opening to the public with an ambitious international exhibition like</w:t>
      </w:r>
      <w:r w:rsidRPr="007A5087">
        <w:rPr>
          <w:rFonts w:cs="Arial"/>
          <w:szCs w:val="24"/>
        </w:rPr>
        <w:t xml:space="preserve"> Kinetismus</w:t>
      </w:r>
      <w:r w:rsidRPr="007A5087">
        <w:rPr>
          <w:rFonts w:cs="Arial"/>
          <w:i/>
          <w:iCs/>
          <w:szCs w:val="24"/>
        </w:rPr>
        <w:t xml:space="preserve"> would not have been possible without them.’</w:t>
      </w:r>
    </w:p>
    <w:p w14:paraId="0633FA10" w14:textId="77777777" w:rsidR="0002554C" w:rsidRPr="007A5087" w:rsidRDefault="0002554C" w:rsidP="0002554C">
      <w:pPr>
        <w:spacing w:after="0"/>
        <w:jc w:val="both"/>
        <w:rPr>
          <w:rFonts w:cs="Arial"/>
          <w:i/>
          <w:iCs/>
          <w:szCs w:val="24"/>
        </w:rPr>
      </w:pPr>
    </w:p>
    <w:p w14:paraId="130CF375" w14:textId="77777777" w:rsidR="0002554C" w:rsidRPr="007A5087" w:rsidRDefault="0002554C" w:rsidP="0002554C">
      <w:pPr>
        <w:spacing w:after="0"/>
        <w:jc w:val="both"/>
        <w:rPr>
          <w:rFonts w:eastAsia="Calibri" w:cs="Arial"/>
          <w:b/>
          <w:bCs/>
          <w:color w:val="000000" w:themeColor="text1"/>
          <w:szCs w:val="24"/>
        </w:rPr>
      </w:pPr>
      <w:r w:rsidRPr="007A5087">
        <w:rPr>
          <w:rFonts w:cs="Arial"/>
          <w:b/>
          <w:bCs/>
          <w:szCs w:val="24"/>
        </w:rPr>
        <w:t>Christelle Havranek, Chief Curator of Kunsthalle Praha,</w:t>
      </w:r>
      <w:r w:rsidRPr="007A5087">
        <w:rPr>
          <w:rFonts w:cs="Arial"/>
          <w:szCs w:val="24"/>
        </w:rPr>
        <w:t xml:space="preserve"> said</w:t>
      </w:r>
      <w:r w:rsidRPr="007A5087">
        <w:rPr>
          <w:rFonts w:cs="Arial"/>
          <w:i/>
          <w:iCs/>
          <w:szCs w:val="24"/>
        </w:rPr>
        <w:t>: ‘</w:t>
      </w:r>
      <w:r w:rsidRPr="007A5087">
        <w:rPr>
          <w:rFonts w:eastAsia="Calibri" w:cs="Arial"/>
          <w:i/>
          <w:iCs/>
          <w:color w:val="000000" w:themeColor="text1"/>
          <w:szCs w:val="24"/>
        </w:rPr>
        <w:t>With our inaugural exhibitions, we introduce the philosophy and approaches that will inform Kunsthalle Prah</w:t>
      </w:r>
      <w:r w:rsidRPr="007A5087">
        <w:rPr>
          <w:rFonts w:cs="Arial"/>
          <w:i/>
          <w:iCs/>
          <w:szCs w:val="24"/>
        </w:rPr>
        <w:t>a’</w:t>
      </w:r>
      <w:r w:rsidRPr="007A5087">
        <w:rPr>
          <w:rFonts w:eastAsia="Calibri" w:cs="Arial"/>
          <w:i/>
          <w:iCs/>
          <w:color w:val="000000" w:themeColor="text1"/>
          <w:szCs w:val="24"/>
        </w:rPr>
        <w:t>s programming. Thus we aim to reveal the identity of the new space that we are shaping: a place of encounter between past and present, here and elsewhere, and where knowledge meets creativity.’</w:t>
      </w:r>
    </w:p>
    <w:p w14:paraId="72E49975" w14:textId="77777777" w:rsidR="0002554C" w:rsidRPr="007A5087" w:rsidRDefault="0002554C" w:rsidP="0002554C">
      <w:pPr>
        <w:spacing w:after="0"/>
        <w:jc w:val="both"/>
        <w:rPr>
          <w:rFonts w:cs="Arial"/>
          <w:szCs w:val="24"/>
        </w:rPr>
      </w:pPr>
    </w:p>
    <w:p w14:paraId="46E0020F" w14:textId="77777777" w:rsidR="0002554C" w:rsidRPr="007A5087" w:rsidRDefault="0002554C" w:rsidP="0002554C">
      <w:pPr>
        <w:spacing w:after="0"/>
        <w:jc w:val="both"/>
        <w:textAlignment w:val="baseline"/>
        <w:rPr>
          <w:rFonts w:eastAsia="Times New Roman" w:cs="Arial"/>
          <w:b/>
          <w:bCs/>
          <w:color w:val="000000"/>
          <w:szCs w:val="24"/>
          <w:bdr w:val="none" w:sz="0" w:space="0" w:color="auto" w:frame="1"/>
          <w:lang w:eastAsia="en-GB"/>
        </w:rPr>
      </w:pPr>
      <w:r w:rsidRPr="007A5087">
        <w:rPr>
          <w:rFonts w:eastAsia="Times New Roman" w:cs="Arial"/>
          <w:b/>
          <w:bCs/>
          <w:color w:val="000000"/>
          <w:szCs w:val="24"/>
          <w:bdr w:val="none" w:sz="0" w:space="0" w:color="auto" w:frame="1"/>
          <w:lang w:eastAsia="en-GB"/>
        </w:rPr>
        <w:t xml:space="preserve">For more information visit: </w:t>
      </w:r>
      <w:hyperlink r:id="rId12" w:history="1">
        <w:r w:rsidRPr="007A5087">
          <w:rPr>
            <w:rStyle w:val="Hyperlink"/>
            <w:rFonts w:eastAsia="Times New Roman" w:cs="Arial"/>
            <w:b/>
            <w:bCs/>
            <w:szCs w:val="24"/>
            <w:bdr w:val="none" w:sz="0" w:space="0" w:color="auto" w:frame="1"/>
            <w:lang w:eastAsia="en-GB"/>
          </w:rPr>
          <w:t>http://www.kunsthallepraha.org/</w:t>
        </w:r>
      </w:hyperlink>
      <w:r w:rsidRPr="007A5087">
        <w:rPr>
          <w:rFonts w:eastAsia="Times New Roman" w:cs="Arial"/>
          <w:b/>
          <w:bCs/>
          <w:color w:val="000000"/>
          <w:szCs w:val="24"/>
          <w:bdr w:val="none" w:sz="0" w:space="0" w:color="auto" w:frame="1"/>
          <w:lang w:eastAsia="en-GB"/>
        </w:rPr>
        <w:t xml:space="preserve"> </w:t>
      </w:r>
    </w:p>
    <w:p w14:paraId="1ABBCA4D" w14:textId="77777777" w:rsidR="0002554C" w:rsidRPr="007A5087" w:rsidRDefault="0002554C" w:rsidP="0002554C">
      <w:pPr>
        <w:pStyle w:val="BoldSubhead"/>
        <w:spacing w:line="240" w:lineRule="auto"/>
        <w:jc w:val="both"/>
        <w:rPr>
          <w:rFonts w:ascii="Helvetica" w:hAnsi="Helvetica" w:cs="Arial"/>
          <w:b w:val="0"/>
          <w:bCs w:val="0"/>
          <w:sz w:val="24"/>
          <w:lang w:val="en-GB"/>
        </w:rPr>
      </w:pPr>
    </w:p>
    <w:p w14:paraId="314C9F13" w14:textId="77777777" w:rsidR="0002554C" w:rsidRPr="007A5087" w:rsidRDefault="0002554C" w:rsidP="0002554C">
      <w:pPr>
        <w:pStyle w:val="BoldSubhead"/>
        <w:spacing w:line="240" w:lineRule="auto"/>
        <w:jc w:val="both"/>
        <w:rPr>
          <w:rFonts w:ascii="Helvetica" w:hAnsi="Helvetica" w:cs="Arial"/>
          <w:sz w:val="24"/>
          <w:lang w:val="en-GB"/>
        </w:rPr>
      </w:pPr>
      <w:r w:rsidRPr="007A5087">
        <w:rPr>
          <w:rFonts w:ascii="Helvetica" w:hAnsi="Helvetica" w:cs="Arial"/>
          <w:b w:val="0"/>
          <w:bCs w:val="0"/>
          <w:sz w:val="24"/>
          <w:lang w:val="en-GB"/>
        </w:rPr>
        <w:t>-</w:t>
      </w:r>
      <w:r w:rsidRPr="007A5087">
        <w:rPr>
          <w:rFonts w:ascii="Helvetica" w:hAnsi="Helvetica" w:cs="Arial"/>
          <w:sz w:val="24"/>
          <w:lang w:val="en-GB"/>
        </w:rPr>
        <w:t xml:space="preserve"> Ends </w:t>
      </w:r>
      <w:r w:rsidRPr="007A5087">
        <w:rPr>
          <w:rFonts w:ascii="Helvetica" w:hAnsi="Helvetica" w:cs="Arial"/>
          <w:b w:val="0"/>
          <w:bCs w:val="0"/>
          <w:sz w:val="24"/>
          <w:lang w:val="en-GB"/>
        </w:rPr>
        <w:t>-</w:t>
      </w:r>
      <w:r w:rsidRPr="007A5087">
        <w:rPr>
          <w:rFonts w:ascii="Helvetica" w:hAnsi="Helvetica" w:cs="Arial"/>
          <w:sz w:val="24"/>
          <w:lang w:val="en-GB"/>
        </w:rPr>
        <w:t xml:space="preserve">  </w:t>
      </w:r>
    </w:p>
    <w:p w14:paraId="637F7118" w14:textId="77777777" w:rsidR="0002554C" w:rsidRPr="007A5087" w:rsidRDefault="0002554C" w:rsidP="0002554C">
      <w:pPr>
        <w:spacing w:after="0"/>
        <w:jc w:val="both"/>
        <w:textAlignment w:val="baseline"/>
        <w:rPr>
          <w:rFonts w:eastAsia="Times New Roman" w:cs="Arial"/>
          <w:b/>
          <w:bCs/>
          <w:color w:val="000000"/>
          <w:szCs w:val="24"/>
          <w:bdr w:val="none" w:sz="0" w:space="0" w:color="auto" w:frame="1"/>
          <w:lang w:eastAsia="en-GB"/>
        </w:rPr>
      </w:pPr>
    </w:p>
    <w:p w14:paraId="2B2293B7" w14:textId="77777777" w:rsidR="0002554C" w:rsidRPr="007A5087" w:rsidRDefault="0002554C" w:rsidP="0002554C">
      <w:pPr>
        <w:spacing w:after="0"/>
        <w:jc w:val="both"/>
        <w:rPr>
          <w:rFonts w:cstheme="minorHAnsi"/>
          <w:b/>
          <w:bCs/>
          <w:szCs w:val="24"/>
        </w:rPr>
      </w:pPr>
      <w:r w:rsidRPr="007A5087">
        <w:rPr>
          <w:rFonts w:cstheme="minorHAnsi"/>
          <w:b/>
          <w:bCs/>
          <w:szCs w:val="24"/>
        </w:rPr>
        <w:t xml:space="preserve">Please </w:t>
      </w:r>
      <w:hyperlink r:id="rId13" w:anchor="/region/35371/63586" w:history="1">
        <w:r w:rsidRPr="007A5087">
          <w:rPr>
            <w:rStyle w:val="Hyperlink"/>
            <w:rFonts w:cstheme="minorHAnsi"/>
            <w:b/>
            <w:bCs/>
            <w:szCs w:val="24"/>
          </w:rPr>
          <w:t>click here</w:t>
        </w:r>
      </w:hyperlink>
      <w:r w:rsidRPr="007A5087">
        <w:rPr>
          <w:rFonts w:cstheme="minorHAnsi"/>
          <w:b/>
          <w:bCs/>
          <w:color w:val="FF0000"/>
          <w:szCs w:val="24"/>
        </w:rPr>
        <w:t xml:space="preserve"> </w:t>
      </w:r>
      <w:r w:rsidRPr="007A5087">
        <w:rPr>
          <w:rFonts w:cstheme="minorHAnsi"/>
          <w:b/>
          <w:bCs/>
          <w:szCs w:val="24"/>
        </w:rPr>
        <w:t>to download hi-resolution images and portraits</w:t>
      </w:r>
    </w:p>
    <w:p w14:paraId="68899FD5" w14:textId="77777777" w:rsidR="0002554C" w:rsidRPr="007A5087" w:rsidRDefault="0002554C" w:rsidP="0002554C">
      <w:pPr>
        <w:spacing w:after="0"/>
        <w:jc w:val="both"/>
        <w:rPr>
          <w:rFonts w:cstheme="minorHAnsi"/>
          <w:b/>
          <w:bCs/>
          <w:szCs w:val="24"/>
        </w:rPr>
      </w:pPr>
    </w:p>
    <w:p w14:paraId="02C58BBE" w14:textId="77777777" w:rsidR="0002554C" w:rsidRPr="007A5087" w:rsidRDefault="0002554C" w:rsidP="0002554C">
      <w:pPr>
        <w:spacing w:after="0"/>
        <w:jc w:val="both"/>
        <w:rPr>
          <w:rFonts w:cs="Arial"/>
          <w:b/>
          <w:bCs/>
          <w:szCs w:val="24"/>
        </w:rPr>
      </w:pPr>
      <w:r w:rsidRPr="007A5087">
        <w:rPr>
          <w:rFonts w:cs="Arial"/>
          <w:b/>
          <w:bCs/>
          <w:szCs w:val="24"/>
        </w:rPr>
        <w:t xml:space="preserve">Local press contact </w:t>
      </w:r>
    </w:p>
    <w:p w14:paraId="6F8EB7EF" w14:textId="77777777" w:rsidR="0002554C" w:rsidRPr="007A5087" w:rsidRDefault="0002554C" w:rsidP="0002554C">
      <w:pPr>
        <w:autoSpaceDE w:val="0"/>
        <w:autoSpaceDN w:val="0"/>
        <w:spacing w:after="0"/>
        <w:jc w:val="both"/>
        <w:rPr>
          <w:rFonts w:cs="Arial"/>
          <w:spacing w:val="3"/>
          <w:szCs w:val="24"/>
          <w:lang w:eastAsia="sk-SK"/>
        </w:rPr>
      </w:pPr>
      <w:r w:rsidRPr="007A5087">
        <w:rPr>
          <w:rFonts w:cs="Arial"/>
          <w:szCs w:val="24"/>
        </w:rPr>
        <w:t>Kunsthalle Praha | Ondřej Čížek</w:t>
      </w:r>
      <w:r w:rsidRPr="007A5087">
        <w:rPr>
          <w:rFonts w:cs="Arial"/>
          <w:szCs w:val="24"/>
          <w:lang w:eastAsia="sk-SK"/>
        </w:rPr>
        <w:t xml:space="preserve"> | </w:t>
      </w:r>
      <w:r w:rsidRPr="007A5087">
        <w:rPr>
          <w:rStyle w:val="Hyperlink"/>
          <w:rFonts w:cs="Arial"/>
          <w:spacing w:val="3"/>
          <w:szCs w:val="24"/>
          <w:lang w:eastAsia="sk-SK"/>
        </w:rPr>
        <w:t>ocizek</w:t>
      </w:r>
      <w:hyperlink r:id="rId14" w:history="1">
        <w:r w:rsidRPr="007A5087">
          <w:rPr>
            <w:rStyle w:val="Hyperlink"/>
            <w:rFonts w:cs="Arial"/>
            <w:spacing w:val="3"/>
            <w:szCs w:val="24"/>
            <w:lang w:eastAsia="sk-SK"/>
          </w:rPr>
          <w:t>@kunsthallepraha.org</w:t>
        </w:r>
      </w:hyperlink>
      <w:r w:rsidRPr="007A5087">
        <w:rPr>
          <w:rFonts w:cs="Arial"/>
          <w:spacing w:val="3"/>
          <w:szCs w:val="24"/>
          <w:lang w:eastAsia="sk-SK"/>
        </w:rPr>
        <w:t xml:space="preserve"> | +420 605 921 770</w:t>
      </w:r>
      <w:r w:rsidRPr="007A5087" w:rsidDel="00D0082C">
        <w:rPr>
          <w:rFonts w:cs="Arial"/>
          <w:spacing w:val="3"/>
          <w:szCs w:val="24"/>
          <w:lang w:eastAsia="sk-SK"/>
        </w:rPr>
        <w:t xml:space="preserve"> </w:t>
      </w:r>
    </w:p>
    <w:p w14:paraId="513349B5" w14:textId="77777777" w:rsidR="0002554C" w:rsidRPr="007A5087" w:rsidRDefault="0002554C" w:rsidP="0002554C">
      <w:pPr>
        <w:spacing w:after="0"/>
        <w:jc w:val="both"/>
        <w:rPr>
          <w:rFonts w:cs="Arial"/>
          <w:szCs w:val="24"/>
        </w:rPr>
      </w:pPr>
    </w:p>
    <w:p w14:paraId="379F754D" w14:textId="77777777" w:rsidR="0002554C" w:rsidRPr="007A5087" w:rsidRDefault="0002554C" w:rsidP="0002554C">
      <w:pPr>
        <w:spacing w:after="0"/>
        <w:jc w:val="both"/>
        <w:rPr>
          <w:rFonts w:cs="Arial"/>
          <w:b/>
          <w:bCs/>
          <w:szCs w:val="24"/>
        </w:rPr>
      </w:pPr>
      <w:r w:rsidRPr="007A5087">
        <w:rPr>
          <w:rFonts w:cs="Arial"/>
          <w:b/>
          <w:bCs/>
          <w:szCs w:val="24"/>
        </w:rPr>
        <w:t xml:space="preserve">International press contact </w:t>
      </w:r>
    </w:p>
    <w:p w14:paraId="7B63EEEC" w14:textId="77777777" w:rsidR="0002554C" w:rsidRPr="007A5087" w:rsidRDefault="0002554C" w:rsidP="0002554C">
      <w:pPr>
        <w:spacing w:after="0"/>
        <w:jc w:val="both"/>
        <w:rPr>
          <w:rFonts w:cs="Arial"/>
          <w:szCs w:val="24"/>
          <w:u w:val="single"/>
        </w:rPr>
      </w:pPr>
      <w:r w:rsidRPr="007A5087">
        <w:rPr>
          <w:rFonts w:cs="Arial"/>
          <w:szCs w:val="24"/>
        </w:rPr>
        <w:t xml:space="preserve">Sutton | Ella Roeg | </w:t>
      </w:r>
      <w:hyperlink r:id="rId15" w:history="1">
        <w:r w:rsidRPr="007A5087">
          <w:rPr>
            <w:rStyle w:val="Hyperlink"/>
            <w:rFonts w:cs="Arial"/>
            <w:szCs w:val="24"/>
          </w:rPr>
          <w:t>ella@suttoncomms.com</w:t>
        </w:r>
      </w:hyperlink>
      <w:r w:rsidRPr="007A5087">
        <w:rPr>
          <w:rFonts w:cs="Arial"/>
          <w:szCs w:val="24"/>
        </w:rPr>
        <w:t xml:space="preserve"> | </w:t>
      </w:r>
      <w:r w:rsidRPr="007A5087">
        <w:rPr>
          <w:rFonts w:eastAsiaTheme="minorEastAsia" w:cs="Arial"/>
          <w:noProof/>
          <w:szCs w:val="24"/>
          <w:lang w:eastAsia="en-GB"/>
        </w:rPr>
        <w:t>+44 (0) 20 7183 3577</w:t>
      </w:r>
    </w:p>
    <w:p w14:paraId="43D1DFC7" w14:textId="77777777" w:rsidR="0002554C" w:rsidRPr="007A5087" w:rsidRDefault="0002554C" w:rsidP="0002554C">
      <w:pPr>
        <w:spacing w:after="0"/>
        <w:jc w:val="both"/>
        <w:rPr>
          <w:rFonts w:eastAsia="Times New Roman" w:cs="Arial"/>
          <w:b/>
          <w:bCs/>
          <w:szCs w:val="24"/>
          <w:lang w:eastAsia="cs-CZ"/>
        </w:rPr>
      </w:pPr>
    </w:p>
    <w:p w14:paraId="65829B80" w14:textId="77777777" w:rsidR="0002554C" w:rsidRPr="007A5087" w:rsidRDefault="0002554C" w:rsidP="0002554C">
      <w:pPr>
        <w:spacing w:after="0"/>
        <w:textAlignment w:val="baseline"/>
        <w:rPr>
          <w:rFonts w:cs="Arial"/>
          <w:bCs/>
          <w:szCs w:val="24"/>
        </w:rPr>
      </w:pPr>
      <w:r w:rsidRPr="007A5087">
        <w:rPr>
          <w:rFonts w:cs="Arial"/>
          <w:b/>
          <w:szCs w:val="24"/>
        </w:rPr>
        <w:t>Facebook:</w:t>
      </w:r>
      <w:r w:rsidRPr="007A5087">
        <w:rPr>
          <w:rFonts w:cs="Arial"/>
          <w:szCs w:val="24"/>
        </w:rPr>
        <w:t xml:space="preserve"> </w:t>
      </w:r>
      <w:r w:rsidRPr="007A5087">
        <w:rPr>
          <w:rFonts w:cs="Arial"/>
          <w:bCs/>
          <w:szCs w:val="24"/>
        </w:rPr>
        <w:t>Kunsthalle Praha</w:t>
      </w:r>
      <w:r w:rsidRPr="007A5087">
        <w:rPr>
          <w:rFonts w:cs="Arial"/>
          <w:b/>
          <w:szCs w:val="24"/>
        </w:rPr>
        <w:br/>
        <w:t xml:space="preserve">Instagram: </w:t>
      </w:r>
      <w:r w:rsidRPr="007A5087">
        <w:rPr>
          <w:rFonts w:cs="Arial"/>
          <w:bCs/>
          <w:szCs w:val="24"/>
        </w:rPr>
        <w:t>kunsthallepraha</w:t>
      </w:r>
    </w:p>
    <w:p w14:paraId="5E945EE8" w14:textId="77777777" w:rsidR="0002554C" w:rsidRPr="007A5087" w:rsidRDefault="0002554C" w:rsidP="0002554C">
      <w:pPr>
        <w:spacing w:after="0"/>
        <w:jc w:val="both"/>
        <w:textAlignment w:val="baseline"/>
        <w:rPr>
          <w:rFonts w:cs="Arial"/>
          <w:b/>
          <w:szCs w:val="24"/>
        </w:rPr>
      </w:pPr>
      <w:r w:rsidRPr="007A5087">
        <w:rPr>
          <w:rFonts w:cs="Arial"/>
          <w:b/>
          <w:szCs w:val="24"/>
        </w:rPr>
        <w:t>Twitter:</w:t>
      </w:r>
      <w:r w:rsidRPr="007A5087">
        <w:rPr>
          <w:rFonts w:cs="Arial"/>
          <w:szCs w:val="24"/>
        </w:rPr>
        <w:t xml:space="preserve"> </w:t>
      </w:r>
      <w:r w:rsidRPr="007A5087">
        <w:rPr>
          <w:rFonts w:cs="Arial"/>
          <w:bCs/>
          <w:szCs w:val="24"/>
        </w:rPr>
        <w:t>@KunsthallePraha</w:t>
      </w:r>
    </w:p>
    <w:p w14:paraId="7D09C936" w14:textId="77777777" w:rsidR="0002554C" w:rsidRPr="007A5087" w:rsidRDefault="0002554C" w:rsidP="0002554C">
      <w:pPr>
        <w:spacing w:after="0"/>
        <w:jc w:val="both"/>
        <w:textAlignment w:val="baseline"/>
        <w:rPr>
          <w:rFonts w:cs="Arial"/>
          <w:b/>
          <w:szCs w:val="24"/>
        </w:rPr>
      </w:pPr>
      <w:r w:rsidRPr="007A5087">
        <w:rPr>
          <w:rFonts w:cs="Arial"/>
          <w:b/>
          <w:szCs w:val="24"/>
        </w:rPr>
        <w:t xml:space="preserve">Vimeo: </w:t>
      </w:r>
      <w:r w:rsidRPr="007A5087">
        <w:rPr>
          <w:rFonts w:cs="Arial"/>
          <w:bCs/>
          <w:szCs w:val="24"/>
        </w:rPr>
        <w:t>Kunsthalle Praha</w:t>
      </w:r>
      <w:r w:rsidRPr="007A5087">
        <w:rPr>
          <w:rFonts w:cs="Arial"/>
          <w:b/>
          <w:szCs w:val="24"/>
        </w:rPr>
        <w:t xml:space="preserve"> </w:t>
      </w:r>
    </w:p>
    <w:p w14:paraId="7B792223" w14:textId="77777777" w:rsidR="0002554C" w:rsidRPr="007A5087" w:rsidRDefault="0002554C" w:rsidP="0002554C">
      <w:pPr>
        <w:spacing w:after="0"/>
        <w:jc w:val="both"/>
        <w:textAlignment w:val="baseline"/>
        <w:rPr>
          <w:rStyle w:val="Hyperlink"/>
          <w:rFonts w:cs="Arial"/>
          <w:b/>
          <w:szCs w:val="24"/>
        </w:rPr>
      </w:pPr>
      <w:r w:rsidRPr="007A5087">
        <w:rPr>
          <w:rFonts w:cs="Arial"/>
          <w:b/>
          <w:szCs w:val="24"/>
        </w:rPr>
        <w:br/>
      </w:r>
      <w:hyperlink r:id="rId16" w:history="1">
        <w:r w:rsidRPr="007A5087">
          <w:rPr>
            <w:rStyle w:val="Hyperlink"/>
            <w:rFonts w:cs="Arial"/>
            <w:szCs w:val="24"/>
            <w:bdr w:val="none" w:sz="0" w:space="0" w:color="auto" w:frame="1"/>
            <w:shd w:val="clear" w:color="auto" w:fill="FAFAFA"/>
          </w:rPr>
          <w:t>#KunsthallePraha</w:t>
        </w:r>
      </w:hyperlink>
    </w:p>
    <w:p w14:paraId="711F8CED" w14:textId="77777777" w:rsidR="0002554C" w:rsidRPr="007A5087" w:rsidRDefault="0002554C" w:rsidP="0002554C">
      <w:pPr>
        <w:spacing w:after="0"/>
        <w:jc w:val="both"/>
        <w:rPr>
          <w:rFonts w:eastAsia="Times New Roman" w:cs="Arial"/>
          <w:b/>
          <w:bCs/>
          <w:szCs w:val="24"/>
          <w:lang w:eastAsia="cs-CZ"/>
        </w:rPr>
      </w:pPr>
    </w:p>
    <w:p w14:paraId="626E55CF" w14:textId="77777777" w:rsidR="0002554C" w:rsidRPr="007A5087" w:rsidRDefault="0002554C" w:rsidP="0002554C">
      <w:pPr>
        <w:spacing w:after="0"/>
        <w:jc w:val="both"/>
        <w:rPr>
          <w:rFonts w:cs="Arial"/>
          <w:b/>
          <w:szCs w:val="24"/>
          <w:u w:val="single"/>
        </w:rPr>
      </w:pPr>
      <w:r w:rsidRPr="007A5087">
        <w:rPr>
          <w:rFonts w:cs="Arial"/>
          <w:b/>
          <w:szCs w:val="24"/>
          <w:u w:val="single"/>
        </w:rPr>
        <w:t xml:space="preserve">About Kunsthalle Praha </w:t>
      </w:r>
    </w:p>
    <w:p w14:paraId="3DDECDD3" w14:textId="77777777" w:rsidR="0002554C" w:rsidRPr="007A5087" w:rsidRDefault="0002554C" w:rsidP="0002554C">
      <w:pPr>
        <w:spacing w:after="0"/>
        <w:jc w:val="both"/>
        <w:rPr>
          <w:rFonts w:cs="Arial"/>
          <w:bCs/>
          <w:szCs w:val="24"/>
          <w:u w:val="single"/>
        </w:rPr>
      </w:pPr>
    </w:p>
    <w:p w14:paraId="278AF983" w14:textId="5274743D" w:rsidR="0002554C" w:rsidRPr="007A5087" w:rsidRDefault="0002554C" w:rsidP="0002554C">
      <w:pPr>
        <w:pStyle w:val="NormalWeb"/>
        <w:shd w:val="clear" w:color="auto" w:fill="FFFFFF" w:themeFill="background1"/>
        <w:spacing w:before="0" w:beforeAutospacing="0" w:after="0" w:afterAutospacing="0"/>
        <w:jc w:val="both"/>
        <w:rPr>
          <w:rFonts w:ascii="Helvetica" w:hAnsi="Helvetica" w:cs="Arial"/>
        </w:rPr>
      </w:pPr>
      <w:r w:rsidRPr="007A5087">
        <w:rPr>
          <w:rFonts w:ascii="Helvetica" w:hAnsi="Helvetica" w:cs="Arial"/>
        </w:rPr>
        <w:t>Kunsthalle Praha (Prague, Czech Republic) is an international and interdisciplinary platform for art and culture; an open meeting point where art lives and engages with a wide audience. Located in the former Zenger Electrical Substation in the historical centre of Prague, Kunsthalle Praha’s mission is to support artistic discovery and research, to connect the Czech and international art scenes and to bring the experience of art of the 20</w:t>
      </w:r>
      <w:r w:rsidRPr="00C942C7">
        <w:rPr>
          <w:rFonts w:ascii="Helvetica" w:hAnsi="Helvetica" w:cs="Arial"/>
          <w:vertAlign w:val="superscript"/>
        </w:rPr>
        <w:t>th</w:t>
      </w:r>
      <w:r w:rsidRPr="007A5087">
        <w:rPr>
          <w:rFonts w:ascii="Helvetica" w:hAnsi="Helvetica" w:cs="Arial"/>
        </w:rPr>
        <w:t xml:space="preserve"> and 21</w:t>
      </w:r>
      <w:r w:rsidRPr="00C942C7">
        <w:rPr>
          <w:rFonts w:ascii="Helvetica" w:hAnsi="Helvetica" w:cs="Arial"/>
          <w:vertAlign w:val="superscript"/>
        </w:rPr>
        <w:t>st</w:t>
      </w:r>
      <w:r w:rsidRPr="007A5087">
        <w:rPr>
          <w:rFonts w:ascii="Helvetica" w:hAnsi="Helvetica" w:cs="Arial"/>
        </w:rPr>
        <w:t xml:space="preserve"> century to the widest possible audience with a dynamic, contemporary programme. Directed by Ivana Goossen, the Kunsthalle occupies a total of 5,700 square meters, encapsulating 1,300 square metr</w:t>
      </w:r>
      <w:r w:rsidR="001259E3">
        <w:rPr>
          <w:rFonts w:ascii="Helvetica" w:hAnsi="Helvetica" w:cs="Arial"/>
        </w:rPr>
        <w:t>e</w:t>
      </w:r>
      <w:r w:rsidRPr="007A5087">
        <w:rPr>
          <w:rFonts w:ascii="Helvetica" w:hAnsi="Helvetica" w:cs="Arial"/>
        </w:rPr>
        <w:t>s of exhibition space. Its programme consists of temporary exhibitions, educational projects, workshops, and cultural events. Kunsthalle Praha was established as a not-for</w:t>
      </w:r>
      <w:r w:rsidR="001259E3">
        <w:rPr>
          <w:rFonts w:ascii="Helvetica" w:hAnsi="Helvetica" w:cs="Arial"/>
        </w:rPr>
        <w:t>-</w:t>
      </w:r>
      <w:r w:rsidRPr="007A5087">
        <w:rPr>
          <w:rFonts w:ascii="Helvetica" w:hAnsi="Helvetica" w:cs="Arial"/>
        </w:rPr>
        <w:t>profit and non-governmental institution by The Pudil Family Foundation.</w:t>
      </w:r>
    </w:p>
    <w:p w14:paraId="1992D29C" w14:textId="77777777" w:rsidR="0002554C" w:rsidRPr="007A5087" w:rsidRDefault="0002554C" w:rsidP="0002554C">
      <w:pPr>
        <w:pStyle w:val="NormalWeb"/>
        <w:shd w:val="clear" w:color="auto" w:fill="FFFFFF"/>
        <w:spacing w:before="0" w:beforeAutospacing="0" w:after="0" w:afterAutospacing="0"/>
        <w:jc w:val="both"/>
        <w:rPr>
          <w:rFonts w:ascii="Helvetica" w:hAnsi="Helvetica" w:cs="Arial"/>
        </w:rPr>
      </w:pPr>
    </w:p>
    <w:p w14:paraId="7EBB5071" w14:textId="77777777" w:rsidR="009D4A1C" w:rsidRDefault="009D4A1C" w:rsidP="0002554C">
      <w:pPr>
        <w:spacing w:after="0"/>
        <w:jc w:val="both"/>
        <w:textAlignment w:val="baseline"/>
        <w:rPr>
          <w:rFonts w:eastAsia="Times New Roman" w:cs="Arial"/>
          <w:b/>
          <w:bCs/>
          <w:color w:val="000000"/>
          <w:szCs w:val="24"/>
          <w:u w:val="single"/>
          <w:bdr w:val="none" w:sz="0" w:space="0" w:color="auto" w:frame="1"/>
          <w:lang w:eastAsia="en-GB"/>
        </w:rPr>
      </w:pPr>
    </w:p>
    <w:p w14:paraId="30A6711B" w14:textId="63EFB9E4" w:rsidR="0002554C" w:rsidRPr="007A5087" w:rsidRDefault="0002554C" w:rsidP="0002554C">
      <w:pPr>
        <w:spacing w:after="0"/>
        <w:jc w:val="both"/>
        <w:textAlignment w:val="baseline"/>
        <w:rPr>
          <w:rFonts w:cs="Arial"/>
          <w:b/>
          <w:bCs/>
          <w:color w:val="000000"/>
          <w:szCs w:val="24"/>
          <w:u w:val="single"/>
        </w:rPr>
      </w:pPr>
      <w:r w:rsidRPr="007A5087">
        <w:rPr>
          <w:rFonts w:eastAsia="Times New Roman" w:cs="Arial"/>
          <w:b/>
          <w:bCs/>
          <w:color w:val="000000"/>
          <w:szCs w:val="24"/>
          <w:u w:val="single"/>
          <w:bdr w:val="none" w:sz="0" w:space="0" w:color="auto" w:frame="1"/>
          <w:lang w:eastAsia="en-GB"/>
        </w:rPr>
        <w:lastRenderedPageBreak/>
        <w:t xml:space="preserve">About the </w:t>
      </w:r>
      <w:r w:rsidRPr="007A5087">
        <w:rPr>
          <w:rFonts w:cs="Arial"/>
          <w:b/>
          <w:bCs/>
          <w:color w:val="000000"/>
          <w:szCs w:val="24"/>
          <w:u w:val="single"/>
        </w:rPr>
        <w:t>Pudil Family Foundation</w:t>
      </w:r>
    </w:p>
    <w:p w14:paraId="7C4DE8C1" w14:textId="77777777" w:rsidR="0002554C" w:rsidRPr="007A5087" w:rsidRDefault="0002554C" w:rsidP="0002554C">
      <w:pPr>
        <w:spacing w:after="0"/>
        <w:jc w:val="both"/>
        <w:textAlignment w:val="baseline"/>
        <w:rPr>
          <w:rFonts w:cs="Arial"/>
          <w:b/>
          <w:bCs/>
          <w:color w:val="000000"/>
          <w:szCs w:val="24"/>
          <w:u w:val="single"/>
        </w:rPr>
      </w:pPr>
    </w:p>
    <w:p w14:paraId="53E72D0C" w14:textId="388C4767" w:rsidR="0002554C" w:rsidRPr="007A5087" w:rsidRDefault="0002554C" w:rsidP="0002554C">
      <w:pPr>
        <w:pStyle w:val="NormalWeb"/>
        <w:shd w:val="clear" w:color="auto" w:fill="FFFFFF"/>
        <w:spacing w:before="0" w:beforeAutospacing="0" w:after="0" w:afterAutospacing="0"/>
        <w:jc w:val="both"/>
        <w:rPr>
          <w:rFonts w:ascii="Helvetica" w:hAnsi="Helvetica" w:cs="Arial"/>
          <w:color w:val="000000"/>
          <w:bdr w:val="none" w:sz="0" w:space="0" w:color="auto" w:frame="1"/>
        </w:rPr>
      </w:pPr>
      <w:r w:rsidRPr="007A5087">
        <w:rPr>
          <w:rFonts w:ascii="Helvetica" w:hAnsi="Helvetica" w:cs="Arial"/>
          <w:color w:val="000000"/>
          <w:bdr w:val="none" w:sz="0" w:space="0" w:color="auto" w:frame="1"/>
        </w:rPr>
        <w:t>The Pudil Family Foundation was established in 2014 by Mr. Petr Pudil and Mrs. Pavlína Pudil. It is an open non-profit organi</w:t>
      </w:r>
      <w:r w:rsidR="00C942C7">
        <w:rPr>
          <w:rFonts w:ascii="Helvetica" w:hAnsi="Helvetica" w:cs="Arial"/>
          <w:color w:val="000000"/>
          <w:bdr w:val="none" w:sz="0" w:space="0" w:color="auto" w:frame="1"/>
        </w:rPr>
        <w:t>s</w:t>
      </w:r>
      <w:r w:rsidRPr="007A5087">
        <w:rPr>
          <w:rFonts w:ascii="Helvetica" w:hAnsi="Helvetica" w:cs="Arial"/>
          <w:color w:val="000000"/>
          <w:bdr w:val="none" w:sz="0" w:space="0" w:color="auto" w:frame="1"/>
        </w:rPr>
        <w:t>ation dedicated to supporting innovative exhibitions, research projects and educational activities that promote the understanding and appreciation of Czech and international modern and contemporary art.  </w:t>
      </w:r>
    </w:p>
    <w:p w14:paraId="66B805CA" w14:textId="77777777" w:rsidR="0002554C" w:rsidRPr="007A5087" w:rsidRDefault="0002554C" w:rsidP="0002554C">
      <w:pPr>
        <w:spacing w:after="0"/>
        <w:jc w:val="both"/>
        <w:textAlignment w:val="baseline"/>
        <w:rPr>
          <w:rFonts w:eastAsia="Times New Roman" w:cs="Arial"/>
          <w:color w:val="000000"/>
          <w:szCs w:val="24"/>
          <w:u w:val="single"/>
          <w:bdr w:val="none" w:sz="0" w:space="0" w:color="auto" w:frame="1"/>
          <w:lang w:eastAsia="en-GB"/>
        </w:rPr>
      </w:pPr>
    </w:p>
    <w:p w14:paraId="3CC30DD2" w14:textId="77777777" w:rsidR="0002554C" w:rsidRPr="007A5087" w:rsidRDefault="0002554C" w:rsidP="0002554C">
      <w:pPr>
        <w:spacing w:after="0"/>
        <w:jc w:val="both"/>
        <w:rPr>
          <w:rFonts w:cs="Arial"/>
          <w:i/>
          <w:iCs/>
          <w:szCs w:val="24"/>
          <w:highlight w:val="yellow"/>
        </w:rPr>
      </w:pPr>
    </w:p>
    <w:p w14:paraId="21F5F94C" w14:textId="77777777" w:rsidR="0002554C" w:rsidRPr="007A5087" w:rsidRDefault="0002554C" w:rsidP="0002554C">
      <w:pPr>
        <w:spacing w:after="0"/>
        <w:jc w:val="both"/>
        <w:rPr>
          <w:rFonts w:cs="Arial"/>
          <w:szCs w:val="24"/>
          <w:u w:val="single"/>
        </w:rPr>
      </w:pPr>
    </w:p>
    <w:p w14:paraId="7469A170" w14:textId="77777777" w:rsidR="0002554C" w:rsidRPr="007A5087" w:rsidRDefault="0002554C" w:rsidP="0002554C">
      <w:pPr>
        <w:spacing w:after="0"/>
        <w:jc w:val="both"/>
        <w:rPr>
          <w:rFonts w:cs="Arial"/>
          <w:szCs w:val="24"/>
          <w:lang w:val="en-US"/>
        </w:rPr>
      </w:pPr>
    </w:p>
    <w:p w14:paraId="5FB855C1" w14:textId="28A317FA" w:rsidR="00F04E04" w:rsidRPr="007A5087" w:rsidRDefault="00F04E04" w:rsidP="000470F8">
      <w:pPr>
        <w:contextualSpacing/>
        <w:rPr>
          <w:rFonts w:cs="Helvetica"/>
          <w:szCs w:val="24"/>
        </w:rPr>
      </w:pPr>
    </w:p>
    <w:sectPr w:rsidR="00F04E04" w:rsidRPr="007A5087" w:rsidSect="004A1ED9">
      <w:footerReference w:type="default" r:id="rId17"/>
      <w:headerReference w:type="first" r:id="rId18"/>
      <w:footerReference w:type="first" r:id="rId19"/>
      <w:pgSz w:w="11906" w:h="16838" w:code="9"/>
      <w:pgMar w:top="992" w:right="1985" w:bottom="2381" w:left="1418" w:header="73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0211" w14:textId="77777777" w:rsidR="00BD4C64" w:rsidRDefault="00BD4C64" w:rsidP="005B1A25">
      <w:r>
        <w:separator/>
      </w:r>
    </w:p>
  </w:endnote>
  <w:endnote w:type="continuationSeparator" w:id="0">
    <w:p w14:paraId="543A4415" w14:textId="77777777" w:rsidR="00BD4C64" w:rsidRDefault="00BD4C64" w:rsidP="005B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unst Medium">
    <w:altName w:val="Courier New"/>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0488" w14:textId="1F59BEB6" w:rsidR="000470F8" w:rsidRDefault="001140FA" w:rsidP="001140FA">
    <w:pPr>
      <w:pStyle w:val="Footer"/>
      <w:tabs>
        <w:tab w:val="left" w:pos="336"/>
      </w:tabs>
      <w:jc w:val="left"/>
      <w:rPr>
        <w:noProof/>
        <w:lang w:eastAsia="cs-CZ"/>
      </w:rPr>
    </w:pPr>
    <w:r>
      <w:rPr>
        <w:noProof/>
        <w:lang w:eastAsia="cs-CZ"/>
      </w:rPr>
      <w:tab/>
    </w:r>
    <w:r>
      <w:rPr>
        <w:noProof/>
        <w:lang w:eastAsia="cs-CZ"/>
      </w:rPr>
      <w:tab/>
    </w:r>
    <w:r>
      <w:rPr>
        <w:noProof/>
        <w:lang w:eastAsia="cs-CZ"/>
      </w:rPr>
      <w:tab/>
    </w:r>
  </w:p>
  <w:p w14:paraId="5960E788" w14:textId="6CA60FE7" w:rsidR="004D1F97" w:rsidRDefault="000470F8" w:rsidP="005B1A25">
    <w:pPr>
      <w:pStyle w:val="Footer"/>
    </w:pPr>
    <w:r>
      <w:rPr>
        <w:noProof/>
        <w:lang w:eastAsia="cs-CZ"/>
      </w:rPr>
      <w:drawing>
        <wp:anchor distT="0" distB="0" distL="114300" distR="114300" simplePos="0" relativeHeight="251664384" behindDoc="1" locked="0" layoutInCell="1" allowOverlap="1" wp14:anchorId="5EC3B998" wp14:editId="4893E431">
          <wp:simplePos x="0" y="0"/>
          <wp:positionH relativeFrom="page">
            <wp:posOffset>-556259</wp:posOffset>
          </wp:positionH>
          <wp:positionV relativeFrom="page">
            <wp:posOffset>9425940</wp:posOffset>
          </wp:positionV>
          <wp:extent cx="5577840" cy="126682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apati.emf"/>
                  <pic:cNvPicPr/>
                </pic:nvPicPr>
                <pic:blipFill rotWithShape="1">
                  <a:blip r:embed="rId1">
                    <a:extLst>
                      <a:ext uri="{28A0092B-C50C-407E-A947-70E740481C1C}">
                        <a14:useLocalDpi xmlns:a14="http://schemas.microsoft.com/office/drawing/2010/main" val="0"/>
                      </a:ext>
                    </a:extLst>
                  </a:blip>
                  <a:srcRect r="26197"/>
                  <a:stretch/>
                </pic:blipFill>
                <pic:spPr bwMode="auto">
                  <a:xfrm>
                    <a:off x="0" y="0"/>
                    <a:ext cx="5579491" cy="126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FBE">
      <w:fldChar w:fldCharType="begin"/>
    </w:r>
    <w:r w:rsidR="00FD1FBE">
      <w:instrText>PAGE   \* MERGEFORMAT</w:instrText>
    </w:r>
    <w:r w:rsidR="00FD1FBE">
      <w:fldChar w:fldCharType="separate"/>
    </w:r>
    <w:r w:rsidR="0011311D">
      <w:rPr>
        <w:noProof/>
      </w:rPr>
      <w:t>2</w:t>
    </w:r>
    <w:r w:rsidR="00FD1FBE">
      <w:fldChar w:fldCharType="end"/>
    </w:r>
    <w:r w:rsidR="00FD1FBE">
      <w:t xml:space="preserve"> / </w:t>
    </w:r>
    <w:r w:rsidR="004B2EC6">
      <w:rPr>
        <w:noProof/>
      </w:rPr>
      <w:fldChar w:fldCharType="begin"/>
    </w:r>
    <w:r w:rsidR="004B2EC6">
      <w:rPr>
        <w:noProof/>
      </w:rPr>
      <w:instrText xml:space="preserve"> NUMPAGES   \* MERGEFORMAT </w:instrText>
    </w:r>
    <w:r w:rsidR="004B2EC6">
      <w:rPr>
        <w:noProof/>
      </w:rPr>
      <w:fldChar w:fldCharType="separate"/>
    </w:r>
    <w:r w:rsidR="0011311D">
      <w:rPr>
        <w:noProof/>
      </w:rPr>
      <w:t>2</w:t>
    </w:r>
    <w:r w:rsidR="004B2EC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89E8" w14:textId="3001BDAA" w:rsidR="007C4887" w:rsidRPr="00FD1FBE" w:rsidRDefault="001140FA" w:rsidP="005B1A25">
    <w:pPr>
      <w:pStyle w:val="Footer"/>
    </w:pPr>
    <w:r>
      <w:rPr>
        <w:noProof/>
        <w:lang w:eastAsia="cs-CZ"/>
      </w:rPr>
      <w:drawing>
        <wp:anchor distT="0" distB="0" distL="114300" distR="114300" simplePos="0" relativeHeight="251668480" behindDoc="1" locked="0" layoutInCell="1" allowOverlap="1" wp14:anchorId="4DD5E179" wp14:editId="317E8944">
          <wp:simplePos x="0" y="0"/>
          <wp:positionH relativeFrom="page">
            <wp:posOffset>-471170</wp:posOffset>
          </wp:positionH>
          <wp:positionV relativeFrom="page">
            <wp:posOffset>9338310</wp:posOffset>
          </wp:positionV>
          <wp:extent cx="5577840" cy="126682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zapati.emf"/>
                  <pic:cNvPicPr/>
                </pic:nvPicPr>
                <pic:blipFill rotWithShape="1">
                  <a:blip r:embed="rId1">
                    <a:extLst>
                      <a:ext uri="{28A0092B-C50C-407E-A947-70E740481C1C}">
                        <a14:useLocalDpi xmlns:a14="http://schemas.microsoft.com/office/drawing/2010/main" val="0"/>
                      </a:ext>
                    </a:extLst>
                  </a:blip>
                  <a:srcRect r="26197"/>
                  <a:stretch/>
                </pic:blipFill>
                <pic:spPr bwMode="auto">
                  <a:xfrm>
                    <a:off x="0" y="0"/>
                    <a:ext cx="5577840"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535">
      <w:fldChar w:fldCharType="begin"/>
    </w:r>
    <w:r w:rsidR="00640535">
      <w:instrText>PAGE   \* MERGEFORMAT</w:instrText>
    </w:r>
    <w:r w:rsidR="00640535">
      <w:fldChar w:fldCharType="separate"/>
    </w:r>
    <w:r w:rsidR="0011311D">
      <w:rPr>
        <w:noProof/>
      </w:rPr>
      <w:t>1</w:t>
    </w:r>
    <w:r w:rsidR="00640535">
      <w:fldChar w:fldCharType="end"/>
    </w:r>
    <w:r w:rsidR="00640535">
      <w:t xml:space="preserve"> / </w:t>
    </w:r>
    <w:r w:rsidR="00C53730">
      <w:rPr>
        <w:noProof/>
      </w:rPr>
      <w:fldChar w:fldCharType="begin"/>
    </w:r>
    <w:r w:rsidR="00C53730">
      <w:rPr>
        <w:noProof/>
      </w:rPr>
      <w:instrText xml:space="preserve"> NUMPAGES   \* MERGEFORMAT </w:instrText>
    </w:r>
    <w:r w:rsidR="00C53730">
      <w:rPr>
        <w:noProof/>
      </w:rPr>
      <w:fldChar w:fldCharType="separate"/>
    </w:r>
    <w:r w:rsidR="0011311D">
      <w:rPr>
        <w:noProof/>
      </w:rPr>
      <w:t>2</w:t>
    </w:r>
    <w:r w:rsidR="00C5373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D305" w14:textId="77777777" w:rsidR="00BD4C64" w:rsidRDefault="00BD4C64" w:rsidP="005B1A25">
      <w:r>
        <w:separator/>
      </w:r>
    </w:p>
  </w:footnote>
  <w:footnote w:type="continuationSeparator" w:id="0">
    <w:p w14:paraId="7B92AEBD" w14:textId="77777777" w:rsidR="00BD4C64" w:rsidRDefault="00BD4C64" w:rsidP="005B1A25">
      <w:r>
        <w:continuationSeparator/>
      </w:r>
    </w:p>
  </w:footnote>
  <w:footnote w:id="1">
    <w:p w14:paraId="3BC851B1" w14:textId="77777777" w:rsidR="0002554C" w:rsidRPr="00A71326" w:rsidRDefault="0002554C" w:rsidP="0002554C">
      <w:pPr>
        <w:jc w:val="both"/>
        <w:rPr>
          <w:rFonts w:ascii="Arial" w:hAnsi="Arial" w:cs="Arial"/>
          <w:color w:val="7F7F7F" w:themeColor="text1" w:themeTint="80"/>
          <w:sz w:val="14"/>
          <w:szCs w:val="14"/>
          <w:lang w:eastAsia="en-GB"/>
        </w:rPr>
      </w:pPr>
      <w:r>
        <w:rPr>
          <w:rStyle w:val="FootnoteReference"/>
        </w:rPr>
        <w:footnoteRef/>
      </w:r>
      <w:r w:rsidRPr="00A71326">
        <w:rPr>
          <w:rFonts w:ascii="Arial" w:eastAsia="Times New Roman" w:hAnsi="Arial" w:cs="Arial"/>
          <w:color w:val="7F7F7F" w:themeColor="text1" w:themeTint="80"/>
          <w:sz w:val="14"/>
          <w:szCs w:val="14"/>
          <w:lang w:eastAsia="en-GB"/>
        </w:rPr>
        <w:t xml:space="preserve">Image caption R-L: </w:t>
      </w:r>
      <w:r w:rsidRPr="00A71326">
        <w:rPr>
          <w:rFonts w:ascii="Arial" w:hAnsi="Arial" w:cs="Arial"/>
          <w:color w:val="7F7F7F" w:themeColor="text1" w:themeTint="80"/>
          <w:sz w:val="14"/>
          <w:szCs w:val="14"/>
          <w:lang w:eastAsia="en-GB"/>
        </w:rPr>
        <w:t xml:space="preserve">Woody Vašulka, </w:t>
      </w:r>
      <w:r w:rsidRPr="00A71326">
        <w:rPr>
          <w:rFonts w:ascii="Arial" w:eastAsia="Times New Roman" w:hAnsi="Arial" w:cs="Arial"/>
          <w:i/>
          <w:iCs/>
          <w:color w:val="7F7F7F" w:themeColor="text1" w:themeTint="80"/>
          <w:sz w:val="14"/>
          <w:szCs w:val="14"/>
          <w:lang w:eastAsia="en-GB"/>
        </w:rPr>
        <w:t>Light Revisited</w:t>
      </w:r>
      <w:r w:rsidRPr="00A71326">
        <w:rPr>
          <w:rFonts w:ascii="Arial" w:eastAsia="Times New Roman" w:hAnsi="Arial" w:cs="Arial"/>
          <w:color w:val="7F7F7F" w:themeColor="text1" w:themeTint="80"/>
          <w:sz w:val="14"/>
          <w:szCs w:val="14"/>
          <w:lang w:eastAsia="en-GB"/>
        </w:rPr>
        <w:t>, 1974</w:t>
      </w:r>
      <w:r>
        <w:rPr>
          <w:rFonts w:ascii="Arial" w:eastAsia="Times New Roman" w:hAnsi="Arial" w:cs="Arial"/>
          <w:color w:val="7F7F7F" w:themeColor="text1" w:themeTint="80"/>
          <w:sz w:val="14"/>
          <w:szCs w:val="14"/>
          <w:lang w:eastAsia="en-GB"/>
        </w:rPr>
        <w:t>-</w:t>
      </w:r>
      <w:r w:rsidRPr="00A71326">
        <w:rPr>
          <w:rFonts w:ascii="Arial" w:eastAsia="Times New Roman" w:hAnsi="Arial" w:cs="Arial"/>
          <w:color w:val="7F7F7F" w:themeColor="text1" w:themeTint="80"/>
          <w:sz w:val="14"/>
          <w:szCs w:val="14"/>
          <w:lang w:eastAsia="en-GB"/>
        </w:rPr>
        <w:t xml:space="preserve">2001, spatial interpretation of Woody and Steina Vašulka’s collaborative video piece Noisefields, 1974, audio/video installation, dimensions variable, system of semi-permeable dichroic mirrors, steel construction, video projector, player, stereo sound, source tape: 3/4” U-matic, colour, sound, looped, 12:05 min, Vašulka Kitchen Brno (on permanent loan from BERG Contemporary, Reykjavík), photo: Matěj Strnad, © Vašulka Kitchen Brno, © courtesy of BERG Contemporary and the Vašulkas; Xavier Veilhan, </w:t>
      </w:r>
      <w:r w:rsidRPr="00A71326">
        <w:rPr>
          <w:rFonts w:ascii="Arial" w:eastAsia="Times New Roman" w:hAnsi="Arial" w:cs="Arial"/>
          <w:i/>
          <w:iCs/>
          <w:color w:val="7F7F7F" w:themeColor="text1" w:themeTint="80"/>
          <w:sz w:val="14"/>
          <w:szCs w:val="14"/>
          <w:lang w:eastAsia="en-GB"/>
        </w:rPr>
        <w:t>Light Machine</w:t>
      </w:r>
      <w:r w:rsidRPr="00A71326">
        <w:rPr>
          <w:rFonts w:ascii="Arial" w:eastAsia="Times New Roman" w:hAnsi="Arial" w:cs="Arial"/>
          <w:color w:val="7F7F7F" w:themeColor="text1" w:themeTint="80"/>
          <w:sz w:val="14"/>
          <w:szCs w:val="14"/>
          <w:lang w:eastAsia="en-GB"/>
        </w:rPr>
        <w:t xml:space="preserve">, 2015, electronic components, LEDs, metal, plastic material, 277.5 × 170.5 × 56 cm, Perrotin, Paris. Photo: Claire Dorn © Veilhan / ADAGP Paris, 2021, courtesy of the artist and Perrotin; Heinz Mack, </w:t>
      </w:r>
      <w:r w:rsidRPr="00A71326">
        <w:rPr>
          <w:rFonts w:ascii="Arial" w:eastAsia="Times New Roman" w:hAnsi="Arial" w:cs="Arial"/>
          <w:i/>
          <w:iCs/>
          <w:color w:val="7F7F7F" w:themeColor="text1" w:themeTint="80"/>
          <w:sz w:val="14"/>
          <w:szCs w:val="14"/>
          <w:lang w:eastAsia="en-GB"/>
        </w:rPr>
        <w:t>Virtuelles Volumen I / Virtual Volume I</w:t>
      </w:r>
      <w:r w:rsidRPr="00A71326">
        <w:rPr>
          <w:rFonts w:ascii="Arial" w:eastAsia="Times New Roman" w:hAnsi="Arial" w:cs="Arial"/>
          <w:color w:val="7F7F7F" w:themeColor="text1" w:themeTint="80"/>
          <w:sz w:val="14"/>
          <w:szCs w:val="14"/>
          <w:lang w:eastAsia="en-GB"/>
        </w:rPr>
        <w:t>, 1964, acrylic glass, aluminium, electrical accessories, 40.5 × 40.5 × 50 cm, courtesy of the artist, photo: © Studio Mack.</w:t>
      </w:r>
    </w:p>
    <w:p w14:paraId="0EF2B4B7" w14:textId="77777777" w:rsidR="0002554C" w:rsidRDefault="0002554C" w:rsidP="000255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D798" w14:textId="77777777" w:rsidR="007C4887" w:rsidRDefault="00DE720A" w:rsidP="005B1A25">
    <w:pPr>
      <w:pStyle w:val="Header"/>
    </w:pPr>
    <w:r>
      <w:rPr>
        <w:noProof/>
        <w:lang w:eastAsia="cs-CZ"/>
      </w:rPr>
      <mc:AlternateContent>
        <mc:Choice Requires="wps">
          <w:drawing>
            <wp:anchor distT="0" distB="0" distL="114300" distR="114300" simplePos="0" relativeHeight="251666432" behindDoc="0" locked="1" layoutInCell="1" allowOverlap="1" wp14:anchorId="32B14662" wp14:editId="0599F9C8">
              <wp:simplePos x="0" y="0"/>
              <wp:positionH relativeFrom="page">
                <wp:align>right</wp:align>
              </wp:positionH>
              <wp:positionV relativeFrom="page">
                <wp:align>top</wp:align>
              </wp:positionV>
              <wp:extent cx="4184015" cy="89979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4184015" cy="899795"/>
                      </a:xfrm>
                      <a:prstGeom prst="rect">
                        <a:avLst/>
                      </a:prstGeom>
                      <a:noFill/>
                      <a:ln w="6350">
                        <a:noFill/>
                      </a:ln>
                    </wps:spPr>
                    <wps:txbx>
                      <w:txbxContent>
                        <w:p w14:paraId="4815F832" w14:textId="77777777" w:rsidR="00DE720A" w:rsidRPr="00981DC3" w:rsidRDefault="00DE720A" w:rsidP="005B1A25">
                          <w:pPr>
                            <w:pStyle w:val="Nazevdokumentu"/>
                          </w:pPr>
                          <w:r>
                            <w:t>Press</w:t>
                          </w:r>
                          <w:r w:rsidRPr="00981DC3">
                            <w:t xml:space="preserve"> </w:t>
                          </w:r>
                          <w:r>
                            <w:t>Release</w:t>
                          </w:r>
                        </w:p>
                      </w:txbxContent>
                    </wps:txbx>
                    <wps:bodyPr rot="0" spcFirstLastPara="0" vertOverflow="overflow" horzOverflow="overflow" vert="horz" wrap="square" lIns="91440" tIns="252000" rIns="32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4662" id="_x0000_t202" coordsize="21600,21600" o:spt="202" path="m,l,21600r21600,l21600,xe">
              <v:stroke joinstyle="miter"/>
              <v:path gradientshapeok="t" o:connecttype="rect"/>
            </v:shapetype>
            <v:shape id="Textové pole 3" o:spid="_x0000_s1026" type="#_x0000_t202" style="position:absolute;margin-left:278.25pt;margin-top:0;width:329.45pt;height:70.8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" filled="f" stroked="f" strokeweight=".5pt">
              <v:textbox inset=",7mm,9mm">
                <w:txbxContent>
                  <w:p w14:paraId="4815F832" w14:textId="77777777" w:rsidR="00DE720A" w:rsidRPr="00981DC3" w:rsidRDefault="00DE720A" w:rsidP="005B1A25">
                    <w:pPr>
                      <w:pStyle w:val="Nazevdokumentu"/>
                    </w:pPr>
                    <w:r>
                      <w:t>Press</w:t>
                    </w:r>
                    <w:r w:rsidRPr="00981DC3">
                      <w:t xml:space="preserve"> </w:t>
                    </w:r>
                    <w:r>
                      <w:t>Release</w:t>
                    </w:r>
                  </w:p>
                </w:txbxContent>
              </v:textbox>
              <w10:wrap anchorx="page" anchory="page"/>
              <w10:anchorlock/>
            </v:shape>
          </w:pict>
        </mc:Fallback>
      </mc:AlternateContent>
    </w:r>
    <w:r w:rsidR="004D1F97">
      <w:rPr>
        <w:noProof/>
        <w:lang w:eastAsia="cs-CZ"/>
      </w:rPr>
      <w:drawing>
        <wp:anchor distT="0" distB="180340" distL="114300" distR="114300" simplePos="0" relativeHeight="251661312" behindDoc="0" locked="0" layoutInCell="1" allowOverlap="1" wp14:anchorId="732FD1C3" wp14:editId="0C8F1B2E">
          <wp:simplePos x="542925" y="428625"/>
          <wp:positionH relativeFrom="page">
            <wp:align>left</wp:align>
          </wp:positionH>
          <wp:positionV relativeFrom="page">
            <wp:align>top</wp:align>
          </wp:positionV>
          <wp:extent cx="1983600" cy="144000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zahlavi.emf"/>
                  <pic:cNvPicPr/>
                </pic:nvPicPr>
                <pic:blipFill>
                  <a:blip r:embed="rId1">
                    <a:extLst>
                      <a:ext uri="{28A0092B-C50C-407E-A947-70E740481C1C}">
                        <a14:useLocalDpi xmlns:a14="http://schemas.microsoft.com/office/drawing/2010/main" val="0"/>
                      </a:ext>
                    </a:extLst>
                  </a:blip>
                  <a:stretch>
                    <a:fillRect/>
                  </a:stretch>
                </pic:blipFill>
                <pic:spPr>
                  <a:xfrm>
                    <a:off x="0" y="0"/>
                    <a:ext cx="19836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766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4699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AEF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10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147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8B9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E8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FC1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924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6AF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CC652E"/>
    <w:multiLevelType w:val="hybridMultilevel"/>
    <w:tmpl w:val="D39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286254"/>
    <w:multiLevelType w:val="hybridMultilevel"/>
    <w:tmpl w:val="1528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730"/>
    <w:rsid w:val="00011BFC"/>
    <w:rsid w:val="00012D3C"/>
    <w:rsid w:val="0002554C"/>
    <w:rsid w:val="00036267"/>
    <w:rsid w:val="000374D7"/>
    <w:rsid w:val="000470F8"/>
    <w:rsid w:val="00075CEC"/>
    <w:rsid w:val="00096DEA"/>
    <w:rsid w:val="000A27C2"/>
    <w:rsid w:val="000D21FA"/>
    <w:rsid w:val="0011311D"/>
    <w:rsid w:val="001140FA"/>
    <w:rsid w:val="00120914"/>
    <w:rsid w:val="001259E3"/>
    <w:rsid w:val="00126480"/>
    <w:rsid w:val="001353B7"/>
    <w:rsid w:val="001455CC"/>
    <w:rsid w:val="0016511C"/>
    <w:rsid w:val="001E22F7"/>
    <w:rsid w:val="00226857"/>
    <w:rsid w:val="00247873"/>
    <w:rsid w:val="002A0317"/>
    <w:rsid w:val="002A2240"/>
    <w:rsid w:val="00314A2D"/>
    <w:rsid w:val="00315C0D"/>
    <w:rsid w:val="00355D28"/>
    <w:rsid w:val="00433510"/>
    <w:rsid w:val="004408E3"/>
    <w:rsid w:val="004457DE"/>
    <w:rsid w:val="004506F0"/>
    <w:rsid w:val="004552F6"/>
    <w:rsid w:val="00482D7E"/>
    <w:rsid w:val="004A1ED9"/>
    <w:rsid w:val="004B2EC6"/>
    <w:rsid w:val="004C61DE"/>
    <w:rsid w:val="004D1F97"/>
    <w:rsid w:val="004D23F4"/>
    <w:rsid w:val="004E1470"/>
    <w:rsid w:val="004F6F58"/>
    <w:rsid w:val="00515072"/>
    <w:rsid w:val="005525D9"/>
    <w:rsid w:val="00565706"/>
    <w:rsid w:val="00570970"/>
    <w:rsid w:val="005B1A25"/>
    <w:rsid w:val="005E2F3F"/>
    <w:rsid w:val="00600E42"/>
    <w:rsid w:val="006355FD"/>
    <w:rsid w:val="00640535"/>
    <w:rsid w:val="006E0ADE"/>
    <w:rsid w:val="007025C0"/>
    <w:rsid w:val="00706C2D"/>
    <w:rsid w:val="007073C9"/>
    <w:rsid w:val="00717D4D"/>
    <w:rsid w:val="0072297B"/>
    <w:rsid w:val="007A5087"/>
    <w:rsid w:val="007C4887"/>
    <w:rsid w:val="00821B33"/>
    <w:rsid w:val="008578A6"/>
    <w:rsid w:val="00872E2F"/>
    <w:rsid w:val="00874673"/>
    <w:rsid w:val="008D4088"/>
    <w:rsid w:val="008D4B6B"/>
    <w:rsid w:val="008D738A"/>
    <w:rsid w:val="008E3FF5"/>
    <w:rsid w:val="008F6E78"/>
    <w:rsid w:val="00911DFF"/>
    <w:rsid w:val="00914C1E"/>
    <w:rsid w:val="0093751B"/>
    <w:rsid w:val="00957CCC"/>
    <w:rsid w:val="00966A9E"/>
    <w:rsid w:val="009725DC"/>
    <w:rsid w:val="00993115"/>
    <w:rsid w:val="00996108"/>
    <w:rsid w:val="009962D1"/>
    <w:rsid w:val="009C0C5F"/>
    <w:rsid w:val="009C3B5F"/>
    <w:rsid w:val="009D48F2"/>
    <w:rsid w:val="009D4A1C"/>
    <w:rsid w:val="009E7333"/>
    <w:rsid w:val="00A03238"/>
    <w:rsid w:val="00A363F2"/>
    <w:rsid w:val="00A76769"/>
    <w:rsid w:val="00AA32C4"/>
    <w:rsid w:val="00B135A2"/>
    <w:rsid w:val="00B21F90"/>
    <w:rsid w:val="00B3404A"/>
    <w:rsid w:val="00B36BC4"/>
    <w:rsid w:val="00B55A43"/>
    <w:rsid w:val="00B6691B"/>
    <w:rsid w:val="00B93222"/>
    <w:rsid w:val="00BB76AB"/>
    <w:rsid w:val="00BD4C64"/>
    <w:rsid w:val="00C01F0D"/>
    <w:rsid w:val="00C02D0C"/>
    <w:rsid w:val="00C53730"/>
    <w:rsid w:val="00C84C6E"/>
    <w:rsid w:val="00C942C7"/>
    <w:rsid w:val="00CB7E4E"/>
    <w:rsid w:val="00CC29F7"/>
    <w:rsid w:val="00CE1A5B"/>
    <w:rsid w:val="00D10AF9"/>
    <w:rsid w:val="00D1784E"/>
    <w:rsid w:val="00D27113"/>
    <w:rsid w:val="00D66F70"/>
    <w:rsid w:val="00D95782"/>
    <w:rsid w:val="00DB10DE"/>
    <w:rsid w:val="00DD0E11"/>
    <w:rsid w:val="00DD25BF"/>
    <w:rsid w:val="00DE2AE0"/>
    <w:rsid w:val="00DE720A"/>
    <w:rsid w:val="00E14C14"/>
    <w:rsid w:val="00E1654A"/>
    <w:rsid w:val="00E32EF0"/>
    <w:rsid w:val="00E402A5"/>
    <w:rsid w:val="00E7063F"/>
    <w:rsid w:val="00E85F8D"/>
    <w:rsid w:val="00E95C18"/>
    <w:rsid w:val="00E96CC0"/>
    <w:rsid w:val="00EA63AD"/>
    <w:rsid w:val="00EB2C6F"/>
    <w:rsid w:val="00EB6A1D"/>
    <w:rsid w:val="00EE60D2"/>
    <w:rsid w:val="00F04E04"/>
    <w:rsid w:val="00F8189C"/>
    <w:rsid w:val="00F94EDB"/>
    <w:rsid w:val="00FB1CF7"/>
    <w:rsid w:val="00FD1FBE"/>
    <w:rsid w:val="00FD69B7"/>
    <w:rsid w:val="00FF6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3FC4"/>
  <w15:chartTrackingRefBased/>
  <w15:docId w15:val="{3A511057-30CD-4897-87BB-E7BF41E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DE"/>
    <w:pPr>
      <w:spacing w:after="180" w:line="240" w:lineRule="auto"/>
    </w:pPr>
    <w:rPr>
      <w:rFonts w:ascii="Helvetica" w:hAnsi="Helvetica"/>
      <w:sz w:val="24"/>
    </w:rPr>
  </w:style>
  <w:style w:type="paragraph" w:styleId="Heading1">
    <w:name w:val="heading 1"/>
    <w:basedOn w:val="Normal"/>
    <w:next w:val="Normal"/>
    <w:link w:val="Heading1Char"/>
    <w:uiPriority w:val="9"/>
    <w:qFormat/>
    <w:rsid w:val="00DE720A"/>
    <w:pPr>
      <w:spacing w:after="0"/>
      <w:contextualSpacing/>
      <w:outlineLvl w:val="0"/>
    </w:pPr>
    <w:rPr>
      <w:b/>
      <w:bCs/>
      <w:color w:val="221E1F"/>
      <w:sz w:val="28"/>
      <w:szCs w:val="28"/>
    </w:rPr>
  </w:style>
  <w:style w:type="paragraph" w:styleId="Heading2">
    <w:name w:val="heading 2"/>
    <w:basedOn w:val="Heading1"/>
    <w:next w:val="Normal"/>
    <w:link w:val="Heading2Char"/>
    <w:uiPriority w:val="9"/>
    <w:unhideWhenUsed/>
    <w:rsid w:val="00DE720A"/>
    <w:pPr>
      <w:spacing w:after="280"/>
      <w:outlineLvl w:val="1"/>
    </w:pPr>
    <w:rPr>
      <w:b w:val="0"/>
      <w:bCs w:val="0"/>
    </w:rPr>
  </w:style>
  <w:style w:type="paragraph" w:styleId="Heading3">
    <w:name w:val="heading 3"/>
    <w:basedOn w:val="Normal"/>
    <w:next w:val="Normal"/>
    <w:link w:val="Heading3Char"/>
    <w:uiPriority w:val="9"/>
    <w:unhideWhenUsed/>
    <w:qFormat/>
    <w:rsid w:val="00DB10DE"/>
    <w:pPr>
      <w:spacing w:after="0"/>
      <w:outlineLvl w:val="2"/>
    </w:pPr>
    <w:rPr>
      <w:b/>
      <w:bCs/>
    </w:rPr>
  </w:style>
  <w:style w:type="paragraph" w:styleId="Heading4">
    <w:name w:val="heading 4"/>
    <w:basedOn w:val="Normal"/>
    <w:next w:val="Normal"/>
    <w:link w:val="Heading4Char"/>
    <w:uiPriority w:val="9"/>
    <w:unhideWhenUsed/>
    <w:qFormat/>
    <w:rsid w:val="00075CEC"/>
    <w:pPr>
      <w:spacing w:before="5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857"/>
    <w:pPr>
      <w:tabs>
        <w:tab w:val="center" w:pos="4536"/>
        <w:tab w:val="right" w:pos="9072"/>
      </w:tabs>
      <w:spacing w:after="0"/>
    </w:pPr>
  </w:style>
  <w:style w:type="character" w:customStyle="1" w:styleId="HeaderChar">
    <w:name w:val="Header Char"/>
    <w:basedOn w:val="DefaultParagraphFont"/>
    <w:link w:val="Header"/>
    <w:uiPriority w:val="99"/>
    <w:rsid w:val="00226857"/>
  </w:style>
  <w:style w:type="paragraph" w:styleId="Footer">
    <w:name w:val="footer"/>
    <w:basedOn w:val="Normal"/>
    <w:link w:val="FooterChar"/>
    <w:uiPriority w:val="99"/>
    <w:unhideWhenUsed/>
    <w:rsid w:val="00F94EDB"/>
    <w:pPr>
      <w:tabs>
        <w:tab w:val="center" w:pos="4536"/>
        <w:tab w:val="right" w:pos="9072"/>
      </w:tabs>
      <w:ind w:right="-1418"/>
      <w:jc w:val="right"/>
    </w:pPr>
    <w:rPr>
      <w:sz w:val="16"/>
    </w:rPr>
  </w:style>
  <w:style w:type="character" w:customStyle="1" w:styleId="FooterChar">
    <w:name w:val="Footer Char"/>
    <w:basedOn w:val="DefaultParagraphFont"/>
    <w:link w:val="Footer"/>
    <w:uiPriority w:val="99"/>
    <w:rsid w:val="00F94EDB"/>
    <w:rPr>
      <w:rFonts w:ascii="Helvetica" w:hAnsi="Helvetica"/>
      <w:sz w:val="16"/>
    </w:rPr>
  </w:style>
  <w:style w:type="paragraph" w:customStyle="1" w:styleId="Default">
    <w:name w:val="Default"/>
    <w:rsid w:val="004D1F97"/>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4D1F97"/>
    <w:pPr>
      <w:spacing w:line="201" w:lineRule="atLeast"/>
    </w:pPr>
    <w:rPr>
      <w:color w:val="auto"/>
    </w:rPr>
  </w:style>
  <w:style w:type="paragraph" w:styleId="NoSpacing">
    <w:name w:val="No Spacing"/>
    <w:uiPriority w:val="1"/>
    <w:qFormat/>
    <w:rsid w:val="00E7063F"/>
    <w:pPr>
      <w:spacing w:after="0" w:line="240" w:lineRule="auto"/>
    </w:pPr>
    <w:rPr>
      <w:rFonts w:ascii="Helvetica" w:hAnsi="Helvetica"/>
      <w:sz w:val="24"/>
    </w:rPr>
  </w:style>
  <w:style w:type="character" w:customStyle="1" w:styleId="Heading1Char">
    <w:name w:val="Heading 1 Char"/>
    <w:basedOn w:val="DefaultParagraphFont"/>
    <w:link w:val="Heading1"/>
    <w:uiPriority w:val="9"/>
    <w:rsid w:val="00DE720A"/>
    <w:rPr>
      <w:rFonts w:ascii="Helvetica" w:hAnsi="Helvetica"/>
      <w:b/>
      <w:bCs/>
      <w:color w:val="221E1F"/>
      <w:sz w:val="28"/>
      <w:szCs w:val="28"/>
    </w:rPr>
  </w:style>
  <w:style w:type="paragraph" w:customStyle="1" w:styleId="Referennslo">
    <w:name w:val="Referenční číslo"/>
    <w:basedOn w:val="NoSpacing"/>
    <w:qFormat/>
    <w:rsid w:val="00640535"/>
    <w:pPr>
      <w:jc w:val="right"/>
    </w:pPr>
  </w:style>
  <w:style w:type="paragraph" w:customStyle="1" w:styleId="Nazevdokumentu">
    <w:name w:val="Nazev dokumentu"/>
    <w:basedOn w:val="Normal"/>
    <w:rsid w:val="00DE720A"/>
    <w:pPr>
      <w:jc w:val="right"/>
    </w:pPr>
    <w:rPr>
      <w:rFonts w:ascii="Kunst Medium" w:hAnsi="Kunst Medium"/>
      <w:color w:val="1006B3"/>
      <w:w w:val="105"/>
      <w:sz w:val="72"/>
      <w:szCs w:val="96"/>
    </w:rPr>
  </w:style>
  <w:style w:type="paragraph" w:customStyle="1" w:styleId="Pa1">
    <w:name w:val="Pa1"/>
    <w:basedOn w:val="Default"/>
    <w:next w:val="Default"/>
    <w:uiPriority w:val="99"/>
    <w:rsid w:val="00DE720A"/>
    <w:pPr>
      <w:spacing w:line="241" w:lineRule="atLeast"/>
    </w:pPr>
    <w:rPr>
      <w:rFonts w:cstheme="minorBidi"/>
      <w:color w:val="auto"/>
    </w:rPr>
  </w:style>
  <w:style w:type="character" w:customStyle="1" w:styleId="Heading2Char">
    <w:name w:val="Heading 2 Char"/>
    <w:basedOn w:val="DefaultParagraphFont"/>
    <w:link w:val="Heading2"/>
    <w:uiPriority w:val="9"/>
    <w:rsid w:val="00DE720A"/>
    <w:rPr>
      <w:rFonts w:ascii="Helvetica" w:hAnsi="Helvetica"/>
      <w:color w:val="221E1F"/>
      <w:sz w:val="28"/>
      <w:szCs w:val="28"/>
    </w:rPr>
  </w:style>
  <w:style w:type="paragraph" w:customStyle="1" w:styleId="Zvraznnodstavec">
    <w:name w:val="Zvýrazněný odstavec"/>
    <w:basedOn w:val="Normal"/>
    <w:qFormat/>
    <w:rsid w:val="004A1ED9"/>
    <w:pPr>
      <w:pBdr>
        <w:top w:val="single" w:sz="4" w:space="6" w:color="auto"/>
        <w:bottom w:val="single" w:sz="4" w:space="8" w:color="auto"/>
      </w:pBdr>
      <w:spacing w:before="280" w:after="240"/>
    </w:pPr>
    <w:rPr>
      <w:sz w:val="28"/>
      <w:szCs w:val="28"/>
    </w:rPr>
  </w:style>
  <w:style w:type="character" w:customStyle="1" w:styleId="Heading3Char">
    <w:name w:val="Heading 3 Char"/>
    <w:basedOn w:val="DefaultParagraphFont"/>
    <w:link w:val="Heading3"/>
    <w:uiPriority w:val="9"/>
    <w:rsid w:val="00DB10DE"/>
    <w:rPr>
      <w:rFonts w:ascii="Helvetica" w:hAnsi="Helvetica"/>
      <w:b/>
      <w:bCs/>
      <w:sz w:val="24"/>
    </w:rPr>
  </w:style>
  <w:style w:type="character" w:styleId="Hyperlink">
    <w:name w:val="Hyperlink"/>
    <w:basedOn w:val="DefaultParagraphFont"/>
    <w:uiPriority w:val="99"/>
    <w:unhideWhenUsed/>
    <w:rsid w:val="00DB10DE"/>
    <w:rPr>
      <w:color w:val="auto"/>
      <w:u w:val="single"/>
    </w:rPr>
  </w:style>
  <w:style w:type="character" w:customStyle="1" w:styleId="Heading4Char">
    <w:name w:val="Heading 4 Char"/>
    <w:basedOn w:val="DefaultParagraphFont"/>
    <w:link w:val="Heading4"/>
    <w:uiPriority w:val="9"/>
    <w:rsid w:val="00075CEC"/>
    <w:rPr>
      <w:rFonts w:ascii="Helvetica" w:hAnsi="Helvetica"/>
      <w:b/>
      <w:bCs/>
      <w:sz w:val="20"/>
      <w:szCs w:val="20"/>
    </w:rPr>
  </w:style>
  <w:style w:type="paragraph" w:customStyle="1" w:styleId="Odstavecsmenmtextem">
    <w:name w:val="Odstavec s menším textem"/>
    <w:basedOn w:val="Normal"/>
    <w:qFormat/>
    <w:rsid w:val="00075CEC"/>
    <w:pPr>
      <w:spacing w:line="252" w:lineRule="auto"/>
    </w:pPr>
    <w:rPr>
      <w:sz w:val="20"/>
    </w:rPr>
  </w:style>
  <w:style w:type="character" w:styleId="Strong">
    <w:name w:val="Strong"/>
    <w:basedOn w:val="DefaultParagraphFont"/>
    <w:uiPriority w:val="22"/>
    <w:qFormat/>
    <w:rsid w:val="00F04E04"/>
    <w:rPr>
      <w:b/>
      <w:bCs/>
    </w:rPr>
  </w:style>
  <w:style w:type="character" w:styleId="CommentReference">
    <w:name w:val="annotation reference"/>
    <w:basedOn w:val="DefaultParagraphFont"/>
    <w:uiPriority w:val="99"/>
    <w:semiHidden/>
    <w:unhideWhenUsed/>
    <w:rsid w:val="00314A2D"/>
    <w:rPr>
      <w:sz w:val="16"/>
      <w:szCs w:val="16"/>
    </w:rPr>
  </w:style>
  <w:style w:type="paragraph" w:styleId="CommentText">
    <w:name w:val="annotation text"/>
    <w:basedOn w:val="Normal"/>
    <w:link w:val="CommentTextChar"/>
    <w:uiPriority w:val="99"/>
    <w:semiHidden/>
    <w:unhideWhenUsed/>
    <w:rsid w:val="00314A2D"/>
    <w:rPr>
      <w:sz w:val="20"/>
      <w:szCs w:val="20"/>
    </w:rPr>
  </w:style>
  <w:style w:type="character" w:customStyle="1" w:styleId="CommentTextChar">
    <w:name w:val="Comment Text Char"/>
    <w:basedOn w:val="DefaultParagraphFont"/>
    <w:link w:val="CommentText"/>
    <w:uiPriority w:val="99"/>
    <w:semiHidden/>
    <w:rsid w:val="00314A2D"/>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314A2D"/>
    <w:rPr>
      <w:b/>
      <w:bCs/>
    </w:rPr>
  </w:style>
  <w:style w:type="character" w:customStyle="1" w:styleId="CommentSubjectChar">
    <w:name w:val="Comment Subject Char"/>
    <w:basedOn w:val="CommentTextChar"/>
    <w:link w:val="CommentSubject"/>
    <w:uiPriority w:val="99"/>
    <w:semiHidden/>
    <w:rsid w:val="00314A2D"/>
    <w:rPr>
      <w:rFonts w:ascii="Helvetica" w:hAnsi="Helvetica"/>
      <w:b/>
      <w:bCs/>
      <w:sz w:val="20"/>
      <w:szCs w:val="20"/>
    </w:rPr>
  </w:style>
  <w:style w:type="paragraph" w:styleId="Revision">
    <w:name w:val="Revision"/>
    <w:hidden/>
    <w:uiPriority w:val="99"/>
    <w:semiHidden/>
    <w:rsid w:val="00E402A5"/>
    <w:pPr>
      <w:spacing w:after="0" w:line="240" w:lineRule="auto"/>
    </w:pPr>
    <w:rPr>
      <w:rFonts w:ascii="Helvetica" w:hAnsi="Helvetica"/>
      <w:sz w:val="24"/>
    </w:rPr>
  </w:style>
  <w:style w:type="paragraph" w:styleId="BalloonText">
    <w:name w:val="Balloon Text"/>
    <w:basedOn w:val="Normal"/>
    <w:link w:val="BalloonTextChar"/>
    <w:uiPriority w:val="99"/>
    <w:semiHidden/>
    <w:unhideWhenUsed/>
    <w:rsid w:val="00E402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2A5"/>
    <w:rPr>
      <w:rFonts w:ascii="Segoe UI" w:hAnsi="Segoe UI" w:cs="Segoe UI"/>
      <w:sz w:val="18"/>
      <w:szCs w:val="18"/>
    </w:rPr>
  </w:style>
  <w:style w:type="paragraph" w:styleId="NormalWeb">
    <w:name w:val="Normal (Web)"/>
    <w:basedOn w:val="Normal"/>
    <w:uiPriority w:val="99"/>
    <w:unhideWhenUsed/>
    <w:rsid w:val="000470F8"/>
    <w:pPr>
      <w:spacing w:before="100" w:beforeAutospacing="1" w:after="100" w:afterAutospacing="1"/>
    </w:pPr>
    <w:rPr>
      <w:rFonts w:ascii="Times New Roman" w:eastAsia="Times New Roman" w:hAnsi="Times New Roman" w:cs="Times New Roman"/>
      <w:szCs w:val="24"/>
      <w:lang w:val="en-GB" w:eastAsia="en-GB"/>
    </w:rPr>
  </w:style>
  <w:style w:type="paragraph" w:styleId="ListParagraph">
    <w:name w:val="List Paragraph"/>
    <w:basedOn w:val="Normal"/>
    <w:uiPriority w:val="34"/>
    <w:qFormat/>
    <w:rsid w:val="000470F8"/>
    <w:pPr>
      <w:spacing w:after="160" w:line="259" w:lineRule="auto"/>
      <w:ind w:left="720"/>
      <w:contextualSpacing/>
    </w:pPr>
    <w:rPr>
      <w:rFonts w:asciiTheme="minorHAnsi" w:hAnsiTheme="minorHAnsi"/>
      <w:sz w:val="22"/>
      <w:lang w:val="nb-NO"/>
    </w:rPr>
  </w:style>
  <w:style w:type="paragraph" w:customStyle="1" w:styleId="BoldSubhead">
    <w:name w:val="BoldSubhead"/>
    <w:basedOn w:val="Normal"/>
    <w:next w:val="Normal"/>
    <w:qFormat/>
    <w:rsid w:val="0002554C"/>
    <w:pPr>
      <w:spacing w:after="0" w:line="260" w:lineRule="atLeast"/>
    </w:pPr>
    <w:rPr>
      <w:rFonts w:ascii="Arial" w:hAnsi="Arial"/>
      <w:b/>
      <w:bCs/>
      <w:spacing w:val="-1"/>
      <w:sz w:val="20"/>
      <w:szCs w:val="24"/>
      <w:lang w:val="nb-NO"/>
    </w:rPr>
  </w:style>
  <w:style w:type="character" w:customStyle="1" w:styleId="normaltextrun">
    <w:name w:val="normaltextrun"/>
    <w:basedOn w:val="DefaultParagraphFont"/>
    <w:rsid w:val="0002554C"/>
  </w:style>
  <w:style w:type="paragraph" w:styleId="FootnoteText">
    <w:name w:val="footnote text"/>
    <w:basedOn w:val="Normal"/>
    <w:link w:val="FootnoteTextChar"/>
    <w:uiPriority w:val="99"/>
    <w:semiHidden/>
    <w:unhideWhenUsed/>
    <w:rsid w:val="0002554C"/>
    <w:pPr>
      <w:spacing w:after="0"/>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02554C"/>
    <w:rPr>
      <w:sz w:val="20"/>
      <w:szCs w:val="20"/>
      <w:lang w:val="en-GB"/>
    </w:rPr>
  </w:style>
  <w:style w:type="character" w:styleId="FootnoteReference">
    <w:name w:val="footnote reference"/>
    <w:basedOn w:val="DefaultParagraphFont"/>
    <w:uiPriority w:val="99"/>
    <w:semiHidden/>
    <w:unhideWhenUsed/>
    <w:rsid w:val="00025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unsthalle.brandcloud.pr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unsthalleprah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explore/tags/kunsthalleprah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la@suttoncomm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nsthalleprah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0EE0E82044F341B49143233B788966" ma:contentTypeVersion="13" ma:contentTypeDescription="Create a new document." ma:contentTypeScope="" ma:versionID="211a92e0a3c167a3f2d4acb777040416">
  <xsd:schema xmlns:xsd="http://www.w3.org/2001/XMLSchema" xmlns:xs="http://www.w3.org/2001/XMLSchema" xmlns:p="http://schemas.microsoft.com/office/2006/metadata/properties" xmlns:ns2="dfe78a64-da02-481a-b5d9-825d37ed8cf4" xmlns:ns3="7be54e7e-5c2e-440f-a628-0bdfb4dcd5a5" targetNamespace="http://schemas.microsoft.com/office/2006/metadata/properties" ma:root="true" ma:fieldsID="cad7e703b5f29bc67be209b39ad6bc80" ns2:_="" ns3:_="">
    <xsd:import namespace="dfe78a64-da02-481a-b5d9-825d37ed8cf4"/>
    <xsd:import namespace="7be54e7e-5c2e-440f-a628-0bdfb4dcd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78a64-da02-481a-b5d9-825d37ed8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54e7e-5c2e-440f-a628-0bdfb4dcd5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6B894-5270-40D2-8843-5A806A4BF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90057-16E8-47A5-9B0D-C908742AF3CC}">
  <ds:schemaRefs>
    <ds:schemaRef ds:uri="http://schemas.openxmlformats.org/officeDocument/2006/bibliography"/>
  </ds:schemaRefs>
</ds:datastoreItem>
</file>

<file path=customXml/itemProps3.xml><?xml version="1.0" encoding="utf-8"?>
<ds:datastoreItem xmlns:ds="http://schemas.openxmlformats.org/officeDocument/2006/customXml" ds:itemID="{843213E1-28A5-4370-9CC2-CC3A84EAC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78a64-da02-481a-b5d9-825d37ed8cf4"/>
    <ds:schemaRef ds:uri="7be54e7e-5c2e-440f-a628-0bdfb4dcd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9DAFF-C714-4EED-84D3-E2DDD6FA5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1423</Words>
  <Characters>8114</Characters>
  <Application>Microsoft Office Word</Application>
  <DocSecurity>0</DocSecurity>
  <Lines>67</Lines>
  <Paragraphs>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SMmanager-khp</dc:creator>
  <cp:keywords/>
  <dc:description/>
  <cp:lastModifiedBy>Zuzana Dusilová</cp:lastModifiedBy>
  <cp:revision>9</cp:revision>
  <cp:lastPrinted>2022-01-25T11:35:00Z</cp:lastPrinted>
  <dcterms:created xsi:type="dcterms:W3CDTF">2022-01-21T16:53:00Z</dcterms:created>
  <dcterms:modified xsi:type="dcterms:W3CDTF">2022-01-25T11:35:00Z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0x010100400EE0E82044F341B49143233B788966</vt:lpwstr>
  </property>
</Properties>
</file>